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TERMO DE DOAÇÃO DE CADÁVER OU PEÇA ANATÔMICA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 – DADOS DE ORIGEM DO ANIMAL OU PEÇA ANATÔMICA</w:t>
      </w:r>
      <w:r w:rsidDel="00000000" w:rsidR="00000000" w:rsidRPr="00000000">
        <w:rPr>
          <w:rtl w:val="0"/>
        </w:rPr>
      </w:r>
    </w:p>
    <w:tbl>
      <w:tblPr>
        <w:tblStyle w:val="Table1"/>
        <w:tblW w:w="9839.0" w:type="dxa"/>
        <w:jc w:val="center"/>
        <w:tblBorders>
          <w:top w:color="000000" w:space="0" w:sz="24" w:val="single"/>
          <w:left w:color="000000" w:space="0" w:sz="4" w:val="single"/>
          <w:bottom w:color="000000" w:space="0" w:sz="24" w:val="single"/>
          <w:right w:color="000000" w:space="0" w:sz="4" w:val="single"/>
          <w:insideH w:color="000000" w:space="0" w:sz="24" w:val="single"/>
          <w:insideV w:color="000000" w:space="0" w:sz="4" w:val="single"/>
        </w:tblBorders>
        <w:tblLayout w:type="fixed"/>
        <w:tblLook w:val="0000"/>
      </w:tblPr>
      <w:tblGrid>
        <w:gridCol w:w="4919"/>
        <w:gridCol w:w="4920"/>
        <w:tblGridChange w:id="0">
          <w:tblGrid>
            <w:gridCol w:w="4919"/>
            <w:gridCol w:w="492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do estabelecimento ou tutor: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CNPJ ou CPF: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 – DESCRIÇÃO DO MATERIAL: </w:t>
      </w:r>
      <w:r w:rsidDel="00000000" w:rsidR="00000000" w:rsidRPr="00000000">
        <w:rPr>
          <w:rtl w:val="0"/>
        </w:rPr>
      </w:r>
    </w:p>
    <w:tbl>
      <w:tblPr>
        <w:tblStyle w:val="Table2"/>
        <w:tblW w:w="9839.0" w:type="dxa"/>
        <w:jc w:val="center"/>
        <w:tblBorders>
          <w:top w:color="000000" w:space="0" w:sz="24" w:val="single"/>
          <w:left w:color="000000" w:space="0" w:sz="4" w:val="single"/>
          <w:bottom w:color="000000" w:space="0" w:sz="24" w:val="single"/>
          <w:right w:color="000000" w:space="0" w:sz="4" w:val="single"/>
          <w:insideH w:color="000000" w:space="0" w:sz="24" w:val="single"/>
          <w:insideV w:color="000000" w:space="0" w:sz="4" w:val="single"/>
        </w:tblBorders>
        <w:tblLayout w:type="fixed"/>
        <w:tblLook w:val="0000"/>
      </w:tblPr>
      <w:tblGrid>
        <w:gridCol w:w="3389"/>
        <w:gridCol w:w="1560"/>
        <w:gridCol w:w="1610"/>
        <w:gridCol w:w="3280"/>
        <w:tblGridChange w:id="0">
          <w:tblGrid>
            <w:gridCol w:w="3389"/>
            <w:gridCol w:w="1560"/>
            <w:gridCol w:w="1610"/>
            <w:gridCol w:w="328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 Cadáver</w:t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 Tecido ou órgão (descrever):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 Doação após abate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 Doação após morte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  ) Doação após eutanásia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a forma de eutanásia: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Espécie: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Raça: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Sexo: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Manifesto-me ciente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cadáver ou material doado poderá ser utilizado em procedimentos para finalidade didática ou de pesquisa, incluindo a utilização em aulas práticas do curso de Medicina Veterinária da Universidade Federal do Piauí – UFPI e publicação de trabalhos advindos desse caso em eventos e periódicos científicos com o intuído de auxiliar a formação profissional do corpo discente da UFPI.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Estando de acordo, eu ______________________________________________________________, declaro que estou doando todo o material acima descrito para a Universidade Federal do Piauí – UFPI, no dia ______/_______________/__________, e assino o presente termo.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Assinatura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76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Identificação do responsável pelo recolhimento do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76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Nome:______________________________________________________ Matrícula:_____________________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860" l="19900" r="19745" t="9607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WgeHr+AzSt/HNmTBr+Jsl+jrg==">CgMxLjA4AHIhMVpfTXZITWNnQkc0LUFXaUNIdkRCYjRDeTlvRE5CbVNm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2023-09-04T14:05:00Z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