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0020" w14:textId="77777777" w:rsidR="00FE39CF" w:rsidRDefault="00FE39CF" w:rsidP="005670EA">
      <w:pPr>
        <w:spacing w:after="0" w:line="240" w:lineRule="exact"/>
        <w:jc w:val="right"/>
        <w:rPr>
          <w:rFonts w:cstheme="minorHAnsi"/>
          <w:sz w:val="16"/>
          <w:szCs w:val="16"/>
        </w:rPr>
      </w:pPr>
    </w:p>
    <w:tbl>
      <w:tblPr>
        <w:tblStyle w:val="Tabelacomgrade"/>
        <w:tblW w:w="5000" w:type="pct"/>
        <w:tblInd w:w="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3"/>
        <w:gridCol w:w="5121"/>
      </w:tblGrid>
      <w:tr w:rsidR="00BD6F2C" w:rsidRPr="00BD6F2C" w14:paraId="44A131AF" w14:textId="77777777" w:rsidTr="00B03C12">
        <w:trPr>
          <w:cantSplit/>
        </w:trPr>
        <w:tc>
          <w:tcPr>
            <w:tcW w:w="5191" w:type="dxa"/>
            <w:tcBorders>
              <w:right w:val="single" w:sz="4" w:space="0" w:color="auto"/>
            </w:tcBorders>
          </w:tcPr>
          <w:p w14:paraId="0B2D9395" w14:textId="6B5C21D0" w:rsidR="004B6624" w:rsidRPr="00C46191" w:rsidRDefault="00C46191" w:rsidP="00B03C12">
            <w:pPr>
              <w:spacing w:afterLines="120" w:after="288" w:line="240" w:lineRule="exact"/>
              <w:ind w:right="227"/>
              <w:jc w:val="center"/>
              <w:outlineLvl w:val="0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C4619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SAMPLE </w:t>
            </w:r>
            <w:r w:rsidR="00CA0DE0" w:rsidRPr="00C4619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INSTRUMENT</w:t>
            </w:r>
            <w:r w:rsidR="00776EEB" w:rsidRPr="00C4619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OF SHIPMENT</w:t>
            </w:r>
          </w:p>
        </w:tc>
        <w:tc>
          <w:tcPr>
            <w:tcW w:w="5229" w:type="dxa"/>
            <w:tcBorders>
              <w:left w:val="single" w:sz="4" w:space="0" w:color="auto"/>
            </w:tcBorders>
          </w:tcPr>
          <w:p w14:paraId="6E83780B" w14:textId="0C2CC4FE" w:rsidR="004B6624" w:rsidRPr="00BD6F2C" w:rsidRDefault="002146A5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6F2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INSTRUMENTO DE ENVIO</w:t>
            </w:r>
            <w:r w:rsidR="00EA680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DE AMOSTRA</w:t>
            </w:r>
          </w:p>
        </w:tc>
      </w:tr>
      <w:tr w:rsidR="00BD6F2C" w:rsidRPr="00BD6F2C" w14:paraId="6DF9F484" w14:textId="77777777" w:rsidTr="00B03C12">
        <w:trPr>
          <w:cantSplit/>
        </w:trPr>
        <w:tc>
          <w:tcPr>
            <w:tcW w:w="5191" w:type="dxa"/>
            <w:tcBorders>
              <w:right w:val="single" w:sz="4" w:space="0" w:color="auto"/>
            </w:tcBorders>
          </w:tcPr>
          <w:p w14:paraId="1EFD0A0A" w14:textId="75B15131" w:rsidR="00412966" w:rsidRPr="005955B8" w:rsidRDefault="00DD0F0D" w:rsidP="00B03C12">
            <w:pPr>
              <w:spacing w:afterLines="120" w:after="288" w:line="240" w:lineRule="exact"/>
              <w:ind w:right="227"/>
              <w:jc w:val="both"/>
              <w:rPr>
                <w:color w:val="000000" w:themeColor="text1"/>
                <w:sz w:val="20"/>
                <w:lang w:val="en"/>
              </w:rPr>
            </w:pPr>
            <w:r w:rsidRPr="005955B8">
              <w:rPr>
                <w:color w:val="000000" w:themeColor="text1"/>
                <w:sz w:val="20"/>
                <w:lang w:val="en"/>
              </w:rPr>
              <w:t xml:space="preserve">The present INSTRUMENT OF SHIPMENT, </w:t>
            </w:r>
            <w:r w:rsidR="00A17312" w:rsidRPr="005955B8">
              <w:rPr>
                <w:color w:val="000000" w:themeColor="text1"/>
                <w:sz w:val="20"/>
                <w:lang w:val="en"/>
              </w:rPr>
              <w:t xml:space="preserve">a </w:t>
            </w:r>
            <w:r w:rsidRPr="005955B8">
              <w:rPr>
                <w:color w:val="000000" w:themeColor="text1"/>
                <w:sz w:val="20"/>
                <w:lang w:val="en"/>
              </w:rPr>
              <w:t xml:space="preserve">legal document under the terms of § 6 of art. 24 of Decree No. 8.772, of 2016, </w:t>
            </w:r>
            <w:r w:rsidR="00852B2C" w:rsidRPr="00852B2C">
              <w:rPr>
                <w:color w:val="000000" w:themeColor="text1"/>
                <w:sz w:val="20"/>
                <w:lang w:val="en"/>
              </w:rPr>
              <w:t xml:space="preserve">for the purpose of </w:t>
            </w:r>
            <w:r w:rsidRPr="005955B8">
              <w:rPr>
                <w:color w:val="000000" w:themeColor="text1"/>
                <w:sz w:val="20"/>
                <w:lang w:val="en"/>
              </w:rPr>
              <w:t xml:space="preserve">sending a sample </w:t>
            </w:r>
            <w:r w:rsidR="00A17312" w:rsidRPr="005955B8">
              <w:rPr>
                <w:color w:val="000000" w:themeColor="text1"/>
                <w:sz w:val="20"/>
                <w:lang w:val="en"/>
              </w:rPr>
              <w:t>containing</w:t>
            </w:r>
            <w:r w:rsidRPr="005955B8">
              <w:rPr>
                <w:color w:val="000000" w:themeColor="text1"/>
                <w:sz w:val="20"/>
                <w:lang w:val="en"/>
              </w:rPr>
              <w:t xml:space="preserve"> genetic </w:t>
            </w:r>
            <w:r w:rsidR="00A17312" w:rsidRPr="005955B8">
              <w:rPr>
                <w:color w:val="000000" w:themeColor="text1"/>
                <w:sz w:val="20"/>
                <w:lang w:val="en"/>
              </w:rPr>
              <w:t>heritage</w:t>
            </w:r>
            <w:r w:rsidRPr="005955B8">
              <w:rPr>
                <w:color w:val="000000" w:themeColor="text1"/>
                <w:sz w:val="20"/>
                <w:lang w:val="en"/>
              </w:rPr>
              <w:t xml:space="preserve"> for the provision of services abroad as part of research or technological development, is signed:</w:t>
            </w:r>
          </w:p>
          <w:p w14:paraId="5607C3C6" w14:textId="049E1299" w:rsidR="00983A74" w:rsidRPr="005955B8" w:rsidRDefault="00412966" w:rsidP="00B03C12">
            <w:pPr>
              <w:spacing w:afterLines="120" w:after="288" w:line="240" w:lineRule="exact"/>
              <w:ind w:right="227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5955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Between</w:t>
            </w:r>
            <w:r w:rsidR="008A0249" w:rsidRPr="005955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5229" w:type="dxa"/>
            <w:tcBorders>
              <w:left w:val="single" w:sz="4" w:space="0" w:color="auto"/>
            </w:tcBorders>
          </w:tcPr>
          <w:p w14:paraId="3EC2E2B6" w14:textId="4325AD17" w:rsidR="00CA27B5" w:rsidRPr="00BD6F2C" w:rsidRDefault="00CA27B5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O presente </w:t>
            </w:r>
            <w:r w:rsidR="002146A5" w:rsidRPr="00BD6F2C">
              <w:rPr>
                <w:rFonts w:cstheme="minorHAnsi"/>
                <w:color w:val="000000" w:themeColor="text1"/>
                <w:sz w:val="20"/>
                <w:szCs w:val="20"/>
              </w:rPr>
              <w:t>INSTRUMENTO DE ENVIO</w:t>
            </w:r>
            <w:r w:rsidR="00EA6806">
              <w:rPr>
                <w:rFonts w:cstheme="minorHAnsi"/>
                <w:color w:val="000000" w:themeColor="text1"/>
                <w:sz w:val="20"/>
                <w:szCs w:val="20"/>
              </w:rPr>
              <w:t xml:space="preserve"> DE AMOSTRA</w:t>
            </w:r>
            <w:r w:rsidR="00983A74"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, documento jurídico nos termos do </w:t>
            </w:r>
            <w:r w:rsidR="00AE15E0" w:rsidRPr="00DD0F0D"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§ 6º </w:t>
            </w:r>
            <w:r w:rsidR="00983A74" w:rsidRPr="00BD6F2C">
              <w:rPr>
                <w:rFonts w:cstheme="minorHAnsi"/>
                <w:color w:val="000000" w:themeColor="text1"/>
                <w:sz w:val="20"/>
                <w:szCs w:val="20"/>
              </w:rPr>
              <w:t>do art. 2</w:t>
            </w:r>
            <w:r w:rsidR="00AE15E0" w:rsidRPr="00BD6F2C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983A74"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 do Decreto no 8.772, de 2016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>, para fins de envio de amostra que contenha patrimônio genético para a prestação de serviços no exterior como parte de pesquisa ou desenvolvimento tecnológico, é firmado:</w:t>
            </w:r>
          </w:p>
          <w:p w14:paraId="0EABC039" w14:textId="115639BA" w:rsidR="00983A74" w:rsidRPr="00BD6F2C" w:rsidRDefault="00983A74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Entre: </w:t>
            </w:r>
          </w:p>
        </w:tc>
      </w:tr>
      <w:tr w:rsidR="00B03C12" w:rsidRPr="00BD6F2C" w14:paraId="145D7CCC" w14:textId="77777777" w:rsidTr="00B03C12">
        <w:trPr>
          <w:cantSplit/>
        </w:trPr>
        <w:tc>
          <w:tcPr>
            <w:tcW w:w="5191" w:type="dxa"/>
            <w:tcBorders>
              <w:right w:val="single" w:sz="4" w:space="0" w:color="auto"/>
            </w:tcBorders>
          </w:tcPr>
          <w:p w14:paraId="29266A6F" w14:textId="39E2A22E" w:rsidR="00B03C12" w:rsidRPr="00B03C12" w:rsidRDefault="00B03C12" w:rsidP="00B03C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Lines="120" w:after="288" w:line="240" w:lineRule="exact"/>
              <w:ind w:right="227"/>
              <w:jc w:val="both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22463D"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pt-BR"/>
              </w:rPr>
              <w:t>FEDERAL UNIVERSITY OF PIAUÍ - UFPI</w:t>
            </w:r>
            <w:r w:rsidRPr="0022463D">
              <w:rPr>
                <w:rFonts w:eastAsia="Times New Roman" w:cs="Calibri"/>
                <w:color w:val="000000"/>
                <w:sz w:val="20"/>
                <w:szCs w:val="20"/>
                <w:lang w:val="en-US" w:eastAsia="pt-BR"/>
              </w:rPr>
              <w:t xml:space="preserve">, legal entity registered with the CNPJ/MF under number </w:t>
            </w:r>
            <w:r w:rsidRPr="0022463D">
              <w:rPr>
                <w:rFonts w:cs="Calibri"/>
                <w:color w:val="000000"/>
                <w:sz w:val="20"/>
                <w:szCs w:val="20"/>
                <w:lang w:val="en-US"/>
              </w:rPr>
              <w:t>06.517.387/0001-34</w:t>
            </w:r>
            <w:r w:rsidRPr="0022463D">
              <w:rPr>
                <w:rFonts w:eastAsia="Times New Roman" w:cs="Calibri"/>
                <w:color w:val="000000"/>
                <w:sz w:val="20"/>
                <w:szCs w:val="20"/>
                <w:lang w:val="en-US" w:eastAsia="pt-BR"/>
              </w:rPr>
              <w:t xml:space="preserve">, </w:t>
            </w:r>
            <w:r w:rsidRPr="0022463D">
              <w:rPr>
                <w:rFonts w:cs="Calibri"/>
                <w:color w:val="000000"/>
                <w:sz w:val="20"/>
                <w:szCs w:val="20"/>
                <w:lang w:val="en-US"/>
              </w:rPr>
              <w:t>headquartered at</w:t>
            </w:r>
            <w:r w:rsidRPr="0022463D">
              <w:rPr>
                <w:rFonts w:eastAsia="Times New Roman" w:cs="Calibr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22463D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Campus Universitário Ministro Petrônio Portela, Bairro Ininga, Teresina, PI, ZIP CODE 64.049-550, </w:t>
            </w:r>
            <w:r w:rsidRPr="0022463D">
              <w:rPr>
                <w:rFonts w:eastAsia="Times New Roman" w:cs="Calibri"/>
                <w:color w:val="000000"/>
                <w:sz w:val="20"/>
                <w:szCs w:val="20"/>
                <w:lang w:val="en-US" w:eastAsia="pt-BR"/>
              </w:rPr>
              <w:t xml:space="preserve">herein represented by Rectory </w:t>
            </w:r>
            <w:r w:rsidR="00C75BEC" w:rsidRPr="006B6EEE">
              <w:rPr>
                <w:rFonts w:eastAsia="Times New Roman" w:cs="Calibri"/>
                <w:color w:val="000000"/>
                <w:sz w:val="20"/>
                <w:szCs w:val="20"/>
                <w:lang w:val="en-US" w:eastAsia="pt-BR"/>
              </w:rPr>
              <w:t xml:space="preserve">Act nº 470 of March 18, 2025, by the President of the UFPI´s Biodiversity Commission, Dra. LUCIANA BARBOZA SILVA, Brazilian, single, associate professor, with individual taxpayer registry nº 901.174.921-91, bearing ID card nº </w:t>
            </w:r>
            <w:r w:rsidR="00C75BEC" w:rsidRPr="006B6EEE">
              <w:rPr>
                <w:rFonts w:cs="Calibri"/>
                <w:color w:val="000000"/>
                <w:sz w:val="20"/>
                <w:szCs w:val="20"/>
                <w:lang w:val="en-US"/>
              </w:rPr>
              <w:t>875740</w:t>
            </w:r>
            <w:r w:rsidRPr="0022463D">
              <w:rPr>
                <w:rFonts w:eastAsia="Times New Roman" w:cs="Calibri"/>
                <w:color w:val="000000"/>
                <w:sz w:val="20"/>
                <w:szCs w:val="20"/>
                <w:lang w:val="en-US" w:eastAsia="pt-BR"/>
              </w:rPr>
              <w:t xml:space="preserve">, issuing agency </w:t>
            </w:r>
            <w:r w:rsidRPr="0022463D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Secretaria de Segurança Pública - </w:t>
            </w:r>
            <w:r w:rsidR="00C75BEC">
              <w:rPr>
                <w:rFonts w:cs="Calibri"/>
                <w:color w:val="000000"/>
                <w:sz w:val="20"/>
                <w:szCs w:val="20"/>
                <w:lang w:val="en-US"/>
              </w:rPr>
              <w:t>MS</w:t>
            </w:r>
            <w:r w:rsidRPr="0022463D">
              <w:rPr>
                <w:rFonts w:eastAsia="Times New Roman" w:cs="Calibri"/>
                <w:color w:val="000000"/>
                <w:sz w:val="20"/>
                <w:szCs w:val="20"/>
                <w:lang w:val="en-US" w:eastAsia="pt-BR"/>
              </w:rPr>
              <w:t xml:space="preserve">, hereinafter simply </w:t>
            </w:r>
            <w:r w:rsidRPr="0022463D">
              <w:rPr>
                <w:rFonts w:cs="Calibri"/>
                <w:color w:val="000000"/>
                <w:sz w:val="20"/>
                <w:szCs w:val="20"/>
                <w:lang w:val="en-US"/>
              </w:rPr>
              <w:t>referred to as “PROVIDER",</w:t>
            </w:r>
          </w:p>
        </w:tc>
        <w:tc>
          <w:tcPr>
            <w:tcW w:w="5229" w:type="dxa"/>
            <w:tcBorders>
              <w:left w:val="single" w:sz="4" w:space="0" w:color="auto"/>
            </w:tcBorders>
          </w:tcPr>
          <w:p w14:paraId="41CDEF2E" w14:textId="5E4BB991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2463D">
              <w:rPr>
                <w:rFonts w:cs="Calibri"/>
                <w:b/>
                <w:color w:val="000000"/>
                <w:sz w:val="20"/>
                <w:szCs w:val="20"/>
              </w:rPr>
              <w:t>UNIVERSIDADE FEDERAL DO PIAUÍ - UFPI</w:t>
            </w:r>
            <w:r w:rsidRPr="0022463D">
              <w:rPr>
                <w:rFonts w:cs="Calibri"/>
                <w:color w:val="000000"/>
                <w:sz w:val="20"/>
                <w:szCs w:val="20"/>
              </w:rPr>
              <w:t>, pessoa jurídica inscrita no CNPJ/MF sob o n</w:t>
            </w:r>
            <w:r w:rsidRPr="0022463D">
              <w:rPr>
                <w:rFonts w:cs="Calibri"/>
                <w:color w:val="000000"/>
                <w:sz w:val="20"/>
                <w:szCs w:val="20"/>
                <w:vertAlign w:val="superscript"/>
              </w:rPr>
              <w:t>o</w:t>
            </w:r>
            <w:r w:rsidRPr="0022463D">
              <w:rPr>
                <w:rFonts w:cs="Calibri"/>
                <w:color w:val="000000"/>
                <w:sz w:val="20"/>
                <w:szCs w:val="20"/>
              </w:rPr>
              <w:t xml:space="preserve"> 06.517.387/0001-34, com sede no endereço Campus Universitário Ministro Petrônio Portela, Bairro Ininga, Teresina, PI, CEP 64.049-550, neste ato representada mediante Ato da Reitoria n.º 4</w:t>
            </w:r>
            <w:r w:rsidR="00C75BEC">
              <w:rPr>
                <w:rFonts w:cs="Calibri"/>
                <w:color w:val="000000"/>
                <w:sz w:val="20"/>
                <w:szCs w:val="20"/>
              </w:rPr>
              <w:t>70</w:t>
            </w:r>
            <w:r w:rsidRPr="0022463D">
              <w:rPr>
                <w:rFonts w:cs="Calibri"/>
                <w:color w:val="000000"/>
                <w:sz w:val="20"/>
                <w:szCs w:val="20"/>
              </w:rPr>
              <w:t xml:space="preserve"> de 18 de março de 20</w:t>
            </w:r>
            <w:r w:rsidR="00C75BEC">
              <w:rPr>
                <w:rFonts w:cs="Calibri"/>
                <w:color w:val="000000"/>
                <w:sz w:val="20"/>
                <w:szCs w:val="20"/>
              </w:rPr>
              <w:t>25</w:t>
            </w:r>
            <w:r w:rsidRPr="0022463D">
              <w:rPr>
                <w:rFonts w:cs="Calibri"/>
                <w:color w:val="000000"/>
                <w:sz w:val="20"/>
                <w:szCs w:val="20"/>
              </w:rPr>
              <w:t>, pel</w:t>
            </w:r>
            <w:r w:rsidR="00C75BEC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22463D">
              <w:rPr>
                <w:rFonts w:cs="Calibri"/>
                <w:color w:val="000000"/>
                <w:sz w:val="20"/>
                <w:szCs w:val="20"/>
              </w:rPr>
              <w:t xml:space="preserve"> Presidente da Comissão de Biodiversidade da UFPI, Sr</w:t>
            </w:r>
            <w:r w:rsidR="00C75BEC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22463D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r w:rsidR="00C75BEC">
              <w:rPr>
                <w:rFonts w:cs="Calibri"/>
                <w:color w:val="000000"/>
                <w:sz w:val="20"/>
                <w:szCs w:val="20"/>
              </w:rPr>
              <w:t>Luciana Barboza Silva</w:t>
            </w:r>
            <w:r w:rsidRPr="0022463D">
              <w:rPr>
                <w:rFonts w:cs="Calibri"/>
                <w:color w:val="000000"/>
                <w:sz w:val="20"/>
                <w:szCs w:val="20"/>
              </w:rPr>
              <w:t>, brasileir</w:t>
            </w:r>
            <w:r w:rsidR="00C75BEC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22463D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C75BEC">
              <w:rPr>
                <w:rFonts w:cs="Calibri"/>
                <w:color w:val="000000"/>
                <w:sz w:val="20"/>
                <w:szCs w:val="20"/>
              </w:rPr>
              <w:t>casada</w:t>
            </w:r>
            <w:r w:rsidRPr="0022463D">
              <w:rPr>
                <w:rFonts w:cs="Calibri"/>
                <w:color w:val="000000"/>
                <w:sz w:val="20"/>
                <w:szCs w:val="20"/>
              </w:rPr>
              <w:t>, professor</w:t>
            </w:r>
            <w:r w:rsidR="00C75BEC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22463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C75BEC">
              <w:rPr>
                <w:rFonts w:cs="Calibri"/>
                <w:color w:val="000000"/>
                <w:sz w:val="20"/>
                <w:szCs w:val="20"/>
              </w:rPr>
              <w:t>associada</w:t>
            </w:r>
            <w:r w:rsidRPr="0022463D">
              <w:rPr>
                <w:rFonts w:cs="Calibri"/>
                <w:color w:val="000000"/>
                <w:sz w:val="20"/>
                <w:szCs w:val="20"/>
              </w:rPr>
              <w:t xml:space="preserve"> da UFPI, com CPF nº </w:t>
            </w:r>
            <w:r w:rsidR="00C75BEC">
              <w:rPr>
                <w:rFonts w:cs="Calibri"/>
                <w:color w:val="000000"/>
                <w:sz w:val="20"/>
                <w:szCs w:val="20"/>
              </w:rPr>
              <w:t>901.174.921-91</w:t>
            </w:r>
            <w:r w:rsidRPr="0022463D">
              <w:rPr>
                <w:rFonts w:cs="Calibri"/>
                <w:color w:val="000000"/>
                <w:sz w:val="20"/>
                <w:szCs w:val="20"/>
              </w:rPr>
              <w:t xml:space="preserve">, portador da cédula de identidade nº </w:t>
            </w:r>
            <w:r w:rsidR="00C75BEC">
              <w:rPr>
                <w:rFonts w:cs="Calibri"/>
                <w:color w:val="000000"/>
                <w:sz w:val="20"/>
                <w:szCs w:val="20"/>
              </w:rPr>
              <w:t>875740</w:t>
            </w:r>
            <w:r w:rsidRPr="0022463D">
              <w:rPr>
                <w:rFonts w:cs="Calibri"/>
                <w:color w:val="000000"/>
                <w:sz w:val="20"/>
                <w:szCs w:val="20"/>
              </w:rPr>
              <w:t xml:space="preserve">, órgão emissor Secretaria de Segurança Pública - </w:t>
            </w:r>
            <w:r w:rsidR="00C75BEC">
              <w:rPr>
                <w:rFonts w:cs="Calibri"/>
                <w:color w:val="000000"/>
                <w:sz w:val="20"/>
                <w:szCs w:val="20"/>
              </w:rPr>
              <w:t>MS</w:t>
            </w:r>
            <w:r w:rsidRPr="0022463D">
              <w:rPr>
                <w:rFonts w:cs="Calibri"/>
                <w:color w:val="000000"/>
                <w:sz w:val="20"/>
                <w:szCs w:val="20"/>
              </w:rPr>
              <w:t>, doravante denominada simplesmente "REMETENTE",</w:t>
            </w:r>
          </w:p>
        </w:tc>
      </w:tr>
      <w:tr w:rsidR="00B03C12" w:rsidRPr="00BD6F2C" w14:paraId="0C5DD57B" w14:textId="77777777" w:rsidTr="00B03C12">
        <w:trPr>
          <w:cantSplit/>
        </w:trPr>
        <w:tc>
          <w:tcPr>
            <w:tcW w:w="5191" w:type="dxa"/>
            <w:tcBorders>
              <w:right w:val="single" w:sz="4" w:space="0" w:color="auto"/>
            </w:tcBorders>
          </w:tcPr>
          <w:p w14:paraId="5A11D07C" w14:textId="7877FC09" w:rsidR="00B03C12" w:rsidRDefault="00B03C12" w:rsidP="00B03C12">
            <w:pPr>
              <w:spacing w:afterLines="120" w:after="288" w:line="240" w:lineRule="exact"/>
              <w:ind w:right="227"/>
              <w:jc w:val="both"/>
              <w:rPr>
                <w:rFonts w:eastAsia="Calibri" w:cstheme="minorHAnsi"/>
                <w:sz w:val="20"/>
                <w:szCs w:val="20"/>
                <w:highlight w:val="yellow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And:</w:t>
            </w:r>
          </w:p>
          <w:p w14:paraId="4239E216" w14:textId="1F534F31" w:rsidR="00B03C12" w:rsidRPr="00B433DE" w:rsidRDefault="00B03C12" w:rsidP="00B03C12">
            <w:pPr>
              <w:spacing w:afterLines="120" w:after="288" w:line="240" w:lineRule="exact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70B87">
              <w:rPr>
                <w:rFonts w:eastAsia="Calibri" w:cstheme="minorHAnsi"/>
                <w:sz w:val="20"/>
                <w:szCs w:val="20"/>
                <w:highlight w:val="yellow"/>
                <w:lang w:val="en-US"/>
              </w:rPr>
              <w:t>If the recipient is a Legal Entity:</w:t>
            </w:r>
          </w:p>
          <w:p w14:paraId="575B7330" w14:textId="1C617DF6" w:rsidR="00B03C12" w:rsidRPr="00DD0F0D" w:rsidRDefault="00B03C12" w:rsidP="00B03C12">
            <w:pPr>
              <w:spacing w:afterLines="120" w:after="288" w:line="240" w:lineRule="exact"/>
              <w:ind w:right="22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70B87">
              <w:rPr>
                <w:rFonts w:eastAsia="Calibri" w:cstheme="minorHAnsi"/>
                <w:color w:val="FF0000"/>
                <w:sz w:val="20"/>
                <w:szCs w:val="20"/>
                <w:lang w:val="en-US"/>
              </w:rPr>
              <w:t>[NAME OF THE RECIPIENT INSTITUTION according to registration in the host country], legal entity headquartered at [FULL ADDRESS], [CITY OR MUNICIPALITY], [REGION / STATE], POSTAL CODE [POSTAL CODE], [COUNTRY], herein represented by [INSTRUMENT OF DELEGATION], by [FULL NAME OF THE LEGAL REPRESENTATIVE], [NATIONALITY], [POSITION], holder of the personal identification document N</w:t>
            </w:r>
            <w:r w:rsidRPr="00F70B87">
              <w:rPr>
                <w:rFonts w:cstheme="minorHAnsi"/>
                <w:color w:val="FF0000"/>
                <w:sz w:val="20"/>
                <w:szCs w:val="20"/>
                <w:vertAlign w:val="superscript"/>
                <w:lang w:val="en-US"/>
              </w:rPr>
              <w:t>o</w:t>
            </w:r>
            <w:r w:rsidRPr="00F70B87">
              <w:rPr>
                <w:rFonts w:eastAsia="Calibri" w:cstheme="minorHAnsi"/>
                <w:color w:val="FF0000"/>
                <w:sz w:val="20"/>
                <w:szCs w:val="20"/>
                <w:lang w:val="en-US"/>
              </w:rPr>
              <w:t xml:space="preserve"> [ID NUMBER], resident at [FULL ADDRESS], [CITY OR MUNICIPAL], [REGION / STATE], POSTAL CODE [POSTAL CODE], [COUNTRY], herein referred to as RECIPIENT.</w:t>
            </w:r>
          </w:p>
        </w:tc>
        <w:tc>
          <w:tcPr>
            <w:tcW w:w="5229" w:type="dxa"/>
            <w:tcBorders>
              <w:left w:val="single" w:sz="4" w:space="0" w:color="auto"/>
            </w:tcBorders>
          </w:tcPr>
          <w:p w14:paraId="0270A18C" w14:textId="36BF7994" w:rsidR="00B03C12" w:rsidRPr="00B03C12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03C12">
              <w:rPr>
                <w:rFonts w:cstheme="minorHAnsi"/>
                <w:color w:val="000000" w:themeColor="text1"/>
                <w:sz w:val="20"/>
                <w:szCs w:val="20"/>
              </w:rPr>
              <w:t>E:</w:t>
            </w:r>
          </w:p>
          <w:p w14:paraId="30834F79" w14:textId="03C04701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0B87"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  <w:t>Se o destinatário for Pessoa Jurídica: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A4C4E1E" w14:textId="2FF2A24B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0B87">
              <w:rPr>
                <w:rFonts w:cstheme="minorHAnsi"/>
                <w:color w:val="FF0000"/>
                <w:sz w:val="20"/>
                <w:szCs w:val="20"/>
              </w:rPr>
              <w:t>[NOME DA INSTITUIÇÃO DESTINATÁRIA conforme registro no país sede], pessoa jurídica com sede no endereço [ENDEREÇO COMPLETO], [CIDADE OU MUNICÍPIO], [REGIÃO/ ESTADO], CODIGO POSTAL [CODIGO POSTAL], [PAÍS], neste ato representada mediante [INSTRUMENTO DE DELEGAÇÃO] por [NOME COMPLETO DO REPRESENTANTE LEGAL], [NACIONALIDADE], [CARGO], portador do documento de identificação pessoal n</w:t>
            </w:r>
            <w:r w:rsidRPr="00F70B87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o</w:t>
            </w:r>
            <w:r w:rsidRPr="00F70B87">
              <w:rPr>
                <w:rFonts w:cstheme="minorHAnsi"/>
                <w:color w:val="FF0000"/>
                <w:sz w:val="20"/>
                <w:szCs w:val="20"/>
              </w:rPr>
              <w:t xml:space="preserve"> [N</w:t>
            </w:r>
            <w:r w:rsidRPr="00F70B87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o</w:t>
            </w:r>
            <w:r w:rsidRPr="00F70B87">
              <w:rPr>
                <w:rFonts w:cstheme="minorHAnsi"/>
                <w:color w:val="FF0000"/>
                <w:sz w:val="20"/>
                <w:szCs w:val="20"/>
              </w:rPr>
              <w:t xml:space="preserve"> DA IDENTIFICAÇÃO], residente à</w:t>
            </w:r>
            <w:r w:rsidRPr="00F70B87">
              <w:rPr>
                <w:rFonts w:cstheme="minorHAns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F70B87">
              <w:rPr>
                <w:rFonts w:cstheme="minorHAnsi"/>
                <w:color w:val="FF0000"/>
                <w:sz w:val="20"/>
                <w:szCs w:val="20"/>
              </w:rPr>
              <w:t>[ENDEREÇO COMPLETO], [CIDADE OU MUNICÍPIO], [REGIÃO/ ESTADO], CODIGO POSTAL [CODIGO POSTAL], [PAÍS], aqui denominado DESTINATÁRIO.</w:t>
            </w:r>
          </w:p>
        </w:tc>
      </w:tr>
      <w:tr w:rsidR="00B03C12" w:rsidRPr="00BD6F2C" w14:paraId="6E003989" w14:textId="77777777" w:rsidTr="00B03C12">
        <w:trPr>
          <w:cantSplit/>
        </w:trPr>
        <w:tc>
          <w:tcPr>
            <w:tcW w:w="5191" w:type="dxa"/>
            <w:tcBorders>
              <w:right w:val="single" w:sz="4" w:space="0" w:color="auto"/>
            </w:tcBorders>
          </w:tcPr>
          <w:p w14:paraId="5174D127" w14:textId="43CA351E" w:rsidR="00B03C12" w:rsidRPr="00B433DE" w:rsidRDefault="00B03C12" w:rsidP="00B03C12">
            <w:pPr>
              <w:spacing w:afterLines="120" w:after="288" w:line="240" w:lineRule="exact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70B87">
              <w:rPr>
                <w:rFonts w:eastAsia="Calibri" w:cstheme="minorHAnsi"/>
                <w:sz w:val="20"/>
                <w:szCs w:val="20"/>
                <w:highlight w:val="yellow"/>
                <w:lang w:val="en-US"/>
              </w:rPr>
              <w:lastRenderedPageBreak/>
              <w:t>If the recipient is a Natural Person:</w:t>
            </w:r>
          </w:p>
          <w:p w14:paraId="166A7C11" w14:textId="5AF0604F" w:rsidR="00B03C12" w:rsidRPr="00BD6F2C" w:rsidRDefault="00B03C12" w:rsidP="00B03C12">
            <w:pPr>
              <w:spacing w:afterLines="120" w:after="288" w:line="240" w:lineRule="exact"/>
              <w:ind w:right="227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F70B87">
              <w:rPr>
                <w:rFonts w:eastAsia="Calibri" w:cstheme="minorHAnsi"/>
                <w:color w:val="FF0000"/>
                <w:sz w:val="20"/>
                <w:szCs w:val="20"/>
                <w:lang w:val="en-US"/>
              </w:rPr>
              <w:t>[FULL NAME], BRAZILIAN nationality, [MARITAL STATUS], [PROFESSION], with CPF – INDIVIDUAL TAXPAYER REGISTRY N</w:t>
            </w:r>
            <w:r w:rsidRPr="00F70B87">
              <w:rPr>
                <w:rFonts w:cstheme="minorHAnsi"/>
                <w:color w:val="FF0000"/>
                <w:sz w:val="20"/>
                <w:szCs w:val="20"/>
                <w:vertAlign w:val="superscript"/>
                <w:lang w:val="en-US"/>
              </w:rPr>
              <w:t>o</w:t>
            </w:r>
            <w:r w:rsidRPr="00F70B87">
              <w:rPr>
                <w:rFonts w:eastAsia="Calibri" w:cstheme="minorHAnsi"/>
                <w:color w:val="FF0000"/>
                <w:sz w:val="20"/>
                <w:szCs w:val="20"/>
                <w:lang w:val="en-US"/>
              </w:rPr>
              <w:t xml:space="preserve"> [CPF NUMBER], holder of the ID card N</w:t>
            </w:r>
            <w:r w:rsidRPr="00F70B87">
              <w:rPr>
                <w:rFonts w:cstheme="minorHAnsi"/>
                <w:color w:val="FF0000"/>
                <w:sz w:val="20"/>
                <w:szCs w:val="20"/>
                <w:vertAlign w:val="superscript"/>
                <w:lang w:val="en-US"/>
              </w:rPr>
              <w:t>o</w:t>
            </w:r>
            <w:r w:rsidRPr="00F70B87">
              <w:rPr>
                <w:rFonts w:eastAsia="Calibri" w:cstheme="minorHAnsi"/>
                <w:color w:val="FF0000"/>
                <w:sz w:val="20"/>
                <w:szCs w:val="20"/>
                <w:lang w:val="en-US"/>
              </w:rPr>
              <w:t xml:space="preserve"> [ID CARD NUMBER], issuing agency [ISSUING AGENCY], STATE [STATE], domiciled at [FULL ADDRESS], [CITY OR MUNICIPALITY] - [REGION / STATE], POSTAL CODE. [POSTAL CODE], [COUNTRY], herein referred to as RECIPIENT.</w:t>
            </w:r>
          </w:p>
        </w:tc>
        <w:tc>
          <w:tcPr>
            <w:tcW w:w="5229" w:type="dxa"/>
            <w:tcBorders>
              <w:left w:val="single" w:sz="4" w:space="0" w:color="auto"/>
            </w:tcBorders>
          </w:tcPr>
          <w:p w14:paraId="1A16315A" w14:textId="7ADC06C5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0B87"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  <w:t>Se o destinatário for Pessoa Natural: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E264A62" w14:textId="607A2C46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0B87">
              <w:rPr>
                <w:rFonts w:cstheme="minorHAnsi"/>
                <w:color w:val="FF0000"/>
                <w:sz w:val="20"/>
                <w:szCs w:val="20"/>
              </w:rPr>
              <w:t>[NOME COMPLETO], nacionalidade BRASILEIRO(A), [ESTADO CIVIL], [PROFISSÃO], com CPF n</w:t>
            </w:r>
            <w:r w:rsidRPr="00F70B87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o</w:t>
            </w:r>
            <w:r w:rsidRPr="00F70B87">
              <w:rPr>
                <w:rFonts w:cstheme="minorHAnsi"/>
                <w:color w:val="FF0000"/>
                <w:sz w:val="20"/>
                <w:szCs w:val="20"/>
              </w:rPr>
              <w:t xml:space="preserve"> [N</w:t>
            </w:r>
            <w:r w:rsidRPr="00F70B87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o</w:t>
            </w:r>
            <w:r w:rsidRPr="00F70B87">
              <w:rPr>
                <w:rFonts w:cstheme="minorHAnsi"/>
                <w:color w:val="FF0000"/>
                <w:sz w:val="20"/>
                <w:szCs w:val="20"/>
              </w:rPr>
              <w:t xml:space="preserve"> do CPF], portador da cédula de identidade n</w:t>
            </w:r>
            <w:r w:rsidRPr="00F70B87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o</w:t>
            </w:r>
            <w:r w:rsidRPr="00F70B87">
              <w:rPr>
                <w:rFonts w:cstheme="minorHAnsi"/>
                <w:color w:val="FF0000"/>
                <w:sz w:val="20"/>
                <w:szCs w:val="20"/>
              </w:rPr>
              <w:t xml:space="preserve"> [N</w:t>
            </w:r>
            <w:r w:rsidRPr="00F70B87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o</w:t>
            </w:r>
            <w:r w:rsidRPr="00F70B87">
              <w:rPr>
                <w:rFonts w:cstheme="minorHAnsi"/>
                <w:color w:val="FF0000"/>
                <w:sz w:val="20"/>
                <w:szCs w:val="20"/>
              </w:rPr>
              <w:t xml:space="preserve"> DA IDENTIDADE], órgão emissor [ORGÃO EMISSOR], UF [UF], residente </w:t>
            </w:r>
            <w:r w:rsidRPr="00F70B87">
              <w:rPr>
                <w:rFonts w:cstheme="minorHAnsi"/>
                <w:iCs/>
                <w:color w:val="FF0000"/>
                <w:sz w:val="20"/>
                <w:szCs w:val="20"/>
              </w:rPr>
              <w:t>à</w:t>
            </w:r>
            <w:r w:rsidRPr="00F70B87">
              <w:rPr>
                <w:rFonts w:cstheme="minorHAns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F70B87">
              <w:rPr>
                <w:rFonts w:cstheme="minorHAnsi"/>
                <w:color w:val="FF0000"/>
                <w:sz w:val="20"/>
                <w:szCs w:val="20"/>
              </w:rPr>
              <w:t>[ENDEREÇO COMPLETO], [CIDADE OU MUNICÍPIO], [REGIÃO /</w:t>
            </w:r>
            <w:r w:rsidRPr="00F70B87">
              <w:rPr>
                <w:rFonts w:cstheme="minorHAns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F70B87">
              <w:rPr>
                <w:rFonts w:cstheme="minorHAnsi"/>
                <w:color w:val="FF0000"/>
                <w:sz w:val="20"/>
                <w:szCs w:val="20"/>
              </w:rPr>
              <w:t>ESTADO], CÓDIGO POSTAL [CÓDIGO POSTAL], [PAIS], aqui denominado DESTINATÁRIO.</w:t>
            </w:r>
          </w:p>
        </w:tc>
      </w:tr>
      <w:tr w:rsidR="00B03C12" w:rsidRPr="00BD6F2C" w14:paraId="1467847B" w14:textId="77777777" w:rsidTr="00B03C12">
        <w:trPr>
          <w:cantSplit/>
        </w:trPr>
        <w:tc>
          <w:tcPr>
            <w:tcW w:w="5191" w:type="dxa"/>
            <w:tcBorders>
              <w:right w:val="single" w:sz="4" w:space="0" w:color="auto"/>
            </w:tcBorders>
          </w:tcPr>
          <w:p w14:paraId="3D22E409" w14:textId="5226D60A" w:rsidR="00B03C12" w:rsidRPr="005955B8" w:rsidRDefault="00B03C12" w:rsidP="00B03C12">
            <w:pPr>
              <w:spacing w:afterLines="120" w:after="288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5955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1. Title of research or technological development project:</w:t>
            </w:r>
          </w:p>
          <w:p w14:paraId="7E92FF76" w14:textId="77777777" w:rsidR="00B03C12" w:rsidRPr="00412966" w:rsidRDefault="00B03C12" w:rsidP="00B03C12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Lines="120" w:after="288" w:line="240" w:lineRule="exact"/>
              <w:ind w:right="227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799B21BD" w14:textId="4512DAB2" w:rsidR="00B03C12" w:rsidRPr="00412966" w:rsidRDefault="00B03C12" w:rsidP="00B03C12">
            <w:pPr>
              <w:spacing w:afterLines="120" w:after="288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229" w:type="dxa"/>
            <w:tcBorders>
              <w:left w:val="single" w:sz="4" w:space="0" w:color="auto"/>
            </w:tcBorders>
          </w:tcPr>
          <w:p w14:paraId="391D35A3" w14:textId="2F1EF842" w:rsidR="00B03C12" w:rsidRPr="00BD6F2C" w:rsidRDefault="00B03C12" w:rsidP="00B03C12">
            <w:pPr>
              <w:spacing w:afterLines="120" w:after="288" w:line="240" w:lineRule="exact"/>
              <w:ind w:left="244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>1. Título do projeto de pesquisa ou desenvolvimento tecnológico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309F7F23" w14:textId="77777777" w:rsidR="00B03C12" w:rsidRPr="00BD6F2C" w:rsidRDefault="00B03C12" w:rsidP="00B03C12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Lines="120" w:after="288" w:line="240" w:lineRule="exact"/>
              <w:ind w:left="244" w:right="113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3B10F3D8" w14:textId="578F8CE6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03C12" w:rsidRPr="00BD6F2C" w14:paraId="7FE6B390" w14:textId="77777777" w:rsidTr="00B03C12">
        <w:trPr>
          <w:cantSplit/>
        </w:trPr>
        <w:tc>
          <w:tcPr>
            <w:tcW w:w="5191" w:type="dxa"/>
            <w:tcBorders>
              <w:right w:val="single" w:sz="4" w:space="0" w:color="auto"/>
            </w:tcBorders>
          </w:tcPr>
          <w:p w14:paraId="1F6A094A" w14:textId="575A1AC8" w:rsidR="00B03C12" w:rsidRDefault="00B03C12" w:rsidP="00B03C1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120" w:after="288" w:line="240" w:lineRule="exact"/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2. </w:t>
            </w:r>
            <w:r w:rsidRPr="00D92076">
              <w:rPr>
                <w:rFonts w:cstheme="minorHAnsi"/>
                <w:color w:val="000000"/>
                <w:sz w:val="20"/>
                <w:szCs w:val="20"/>
                <w:lang w:val="en-US"/>
              </w:rPr>
              <w:t>Identification of genetic heritage samples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that will be shipped,</w:t>
            </w:r>
            <w:r w:rsidRPr="00D92076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at the strictest possible taxonomic level:</w:t>
            </w:r>
          </w:p>
          <w:p w14:paraId="41F31ABF" w14:textId="77777777" w:rsidR="00B03C12" w:rsidRPr="00B433DE" w:rsidRDefault="00B03C12" w:rsidP="00B03C12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Lines="120" w:after="288" w:line="240" w:lineRule="exact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23B945C2" w14:textId="77777777" w:rsidR="00B03C12" w:rsidRPr="00BD6F2C" w:rsidRDefault="00B03C12" w:rsidP="00B03C12">
            <w:pPr>
              <w:spacing w:afterLines="120" w:after="288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229" w:type="dxa"/>
            <w:tcBorders>
              <w:left w:val="single" w:sz="4" w:space="0" w:color="auto"/>
            </w:tcBorders>
          </w:tcPr>
          <w:p w14:paraId="56E3FC6A" w14:textId="65FC9C9D" w:rsidR="00B03C12" w:rsidRPr="004E4455" w:rsidRDefault="00B03C12" w:rsidP="00B03C12">
            <w:pPr>
              <w:spacing w:afterLines="120" w:after="288" w:line="240" w:lineRule="exact"/>
              <w:ind w:left="244"/>
              <w:jc w:val="both"/>
              <w:rPr>
                <w:rFonts w:eastAsia="Calibri" w:cstheme="minorHAnsi"/>
                <w:color w:val="000000" w:themeColor="text1"/>
                <w:spacing w:val="-4"/>
                <w:sz w:val="20"/>
                <w:szCs w:val="20"/>
              </w:rPr>
            </w:pPr>
            <w:r w:rsidRPr="004E4455">
              <w:rPr>
                <w:rFonts w:cstheme="minorHAnsi"/>
                <w:color w:val="000000" w:themeColor="text1"/>
                <w:spacing w:val="-4"/>
                <w:sz w:val="20"/>
                <w:szCs w:val="20"/>
              </w:rPr>
              <w:t xml:space="preserve">2. Identificação das amostras de patrimônio genético a serem enviadas, no nível taxonômico mais estrito possível: </w:t>
            </w:r>
          </w:p>
          <w:p w14:paraId="03574BB9" w14:textId="77777777" w:rsidR="00B03C12" w:rsidRPr="00BD6F2C" w:rsidRDefault="00B03C12" w:rsidP="00B03C12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Lines="120" w:after="288" w:line="240" w:lineRule="exact"/>
              <w:ind w:left="244" w:right="113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15B5F0E1" w14:textId="77777777" w:rsidR="00B03C12" w:rsidRPr="00BD6F2C" w:rsidRDefault="00B03C12" w:rsidP="00B03C12">
            <w:pPr>
              <w:spacing w:afterLines="120" w:after="288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03C12" w:rsidRPr="00BD6F2C" w14:paraId="0DC5EE23" w14:textId="77777777" w:rsidTr="00B03C12">
        <w:trPr>
          <w:cantSplit/>
        </w:trPr>
        <w:tc>
          <w:tcPr>
            <w:tcW w:w="5191" w:type="dxa"/>
            <w:tcBorders>
              <w:right w:val="single" w:sz="4" w:space="0" w:color="auto"/>
            </w:tcBorders>
          </w:tcPr>
          <w:p w14:paraId="35BB4E31" w14:textId="77777777" w:rsidR="00B03C12" w:rsidRPr="00B433DE" w:rsidRDefault="00B03C12" w:rsidP="00B03C12">
            <w:pPr>
              <w:spacing w:afterLines="120" w:after="288" w:line="240" w:lineRule="exact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  <w:lang w:val="en-US"/>
              </w:rPr>
              <w:t xml:space="preserve">3. </w:t>
            </w:r>
            <w:r w:rsidRPr="00B433DE">
              <w:rPr>
                <w:rFonts w:eastAsia="Calibri" w:cstheme="minorHAnsi"/>
                <w:sz w:val="20"/>
                <w:szCs w:val="20"/>
                <w:lang w:val="en-US"/>
              </w:rPr>
              <w:t>Information on the type of sample and the form of packaging:</w:t>
            </w:r>
          </w:p>
          <w:p w14:paraId="6DB36CE3" w14:textId="77777777" w:rsidR="00B03C12" w:rsidRPr="00B433DE" w:rsidRDefault="00B03C12" w:rsidP="00B03C12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Lines="120" w:after="288" w:line="240" w:lineRule="exact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792C4676" w14:textId="77777777" w:rsidR="00B03C12" w:rsidRPr="00BD6F2C" w:rsidRDefault="00B03C12" w:rsidP="00B03C12">
            <w:pPr>
              <w:spacing w:afterLines="120" w:after="288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229" w:type="dxa"/>
            <w:tcBorders>
              <w:left w:val="single" w:sz="4" w:space="0" w:color="auto"/>
            </w:tcBorders>
          </w:tcPr>
          <w:p w14:paraId="6D2CE8F2" w14:textId="77777777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3. Informações sobre o tipo de amostra e a forma de acondicionamento: </w:t>
            </w:r>
          </w:p>
          <w:p w14:paraId="6EF16BAB" w14:textId="77777777" w:rsidR="00B03C12" w:rsidRPr="00BD6F2C" w:rsidRDefault="00B03C12" w:rsidP="00B03C12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Lines="120" w:after="288" w:line="240" w:lineRule="exact"/>
              <w:ind w:left="244" w:right="113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32980A0A" w14:textId="77777777" w:rsidR="00B03C12" w:rsidRPr="00BD6F2C" w:rsidRDefault="00B03C12" w:rsidP="00B03C12">
            <w:pPr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03C12" w:rsidRPr="00BD6F2C" w14:paraId="6BDB893A" w14:textId="77777777" w:rsidTr="00B03C12">
        <w:trPr>
          <w:cantSplit/>
        </w:trPr>
        <w:tc>
          <w:tcPr>
            <w:tcW w:w="5191" w:type="dxa"/>
            <w:tcBorders>
              <w:right w:val="single" w:sz="4" w:space="0" w:color="auto"/>
            </w:tcBorders>
          </w:tcPr>
          <w:p w14:paraId="45B0A7D7" w14:textId="77777777" w:rsidR="00B03C12" w:rsidRPr="00B433DE" w:rsidRDefault="00B03C12" w:rsidP="00B03C12">
            <w:pPr>
              <w:spacing w:afterLines="120" w:after="288" w:line="240" w:lineRule="exact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B433DE">
              <w:rPr>
                <w:rFonts w:eastAsia="Calibri" w:cstheme="minorHAnsi"/>
                <w:sz w:val="20"/>
                <w:szCs w:val="20"/>
                <w:lang w:val="en-US"/>
              </w:rPr>
              <w:t>4. Quantity of containers, volume or weight:</w:t>
            </w:r>
          </w:p>
          <w:p w14:paraId="2523C976" w14:textId="77777777" w:rsidR="00B03C12" w:rsidRPr="00DE6F17" w:rsidRDefault="00B03C12" w:rsidP="00B03C12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Lines="120" w:after="288" w:line="240" w:lineRule="exact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6392740A" w14:textId="77777777" w:rsidR="00B03C12" w:rsidRPr="00BD6F2C" w:rsidRDefault="00B03C12" w:rsidP="00B03C12">
            <w:pPr>
              <w:spacing w:afterLines="120" w:after="288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229" w:type="dxa"/>
            <w:tcBorders>
              <w:left w:val="single" w:sz="4" w:space="0" w:color="auto"/>
            </w:tcBorders>
          </w:tcPr>
          <w:p w14:paraId="36B17EB4" w14:textId="77777777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4. Quantidade de recipientes, volume ou peso: </w:t>
            </w:r>
          </w:p>
          <w:p w14:paraId="525697E1" w14:textId="77777777" w:rsidR="00B03C12" w:rsidRPr="00BD6F2C" w:rsidRDefault="00B03C12" w:rsidP="00B03C12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Lines="120" w:after="288" w:line="240" w:lineRule="exact"/>
              <w:ind w:left="244" w:right="113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047A88B7" w14:textId="77777777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03C12" w:rsidRPr="00BD6F2C" w14:paraId="39F87063" w14:textId="77777777" w:rsidTr="00B03C12">
        <w:trPr>
          <w:cantSplit/>
        </w:trPr>
        <w:tc>
          <w:tcPr>
            <w:tcW w:w="5191" w:type="dxa"/>
            <w:tcBorders>
              <w:right w:val="single" w:sz="4" w:space="0" w:color="auto"/>
            </w:tcBorders>
          </w:tcPr>
          <w:p w14:paraId="54D77C6A" w14:textId="57D135A8" w:rsidR="00B03C12" w:rsidRPr="00C75BE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right="22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75BE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5. Description of the type of specialized technical service to be provided:</w:t>
            </w:r>
          </w:p>
          <w:p w14:paraId="69CCD48F" w14:textId="77777777" w:rsidR="00B03C12" w:rsidRPr="00C46191" w:rsidRDefault="00B03C12" w:rsidP="00B03C12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Lines="120" w:after="288" w:line="240" w:lineRule="exact"/>
              <w:ind w:right="227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6DD7AE1A" w14:textId="77777777" w:rsidR="00B03C12" w:rsidRPr="00C46191" w:rsidRDefault="00B03C12" w:rsidP="00B03C12">
            <w:pPr>
              <w:spacing w:afterLines="120" w:after="288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229" w:type="dxa"/>
            <w:tcBorders>
              <w:left w:val="single" w:sz="4" w:space="0" w:color="auto"/>
            </w:tcBorders>
          </w:tcPr>
          <w:p w14:paraId="7F12125E" w14:textId="38371B42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5. Descrição do tipo de serviço técnico especializado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 ser prestado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</w:p>
          <w:p w14:paraId="7357A54B" w14:textId="77777777" w:rsidR="00B03C12" w:rsidRPr="00BD6F2C" w:rsidRDefault="00B03C12" w:rsidP="00B03C12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Lines="120" w:after="288" w:line="240" w:lineRule="exact"/>
              <w:ind w:left="244" w:right="113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063F003A" w14:textId="77777777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03C12" w:rsidRPr="00BD6F2C" w14:paraId="489F0F99" w14:textId="77777777" w:rsidTr="00B03C12">
        <w:trPr>
          <w:cantSplit/>
        </w:trPr>
        <w:tc>
          <w:tcPr>
            <w:tcW w:w="5191" w:type="dxa"/>
            <w:tcBorders>
              <w:right w:val="single" w:sz="4" w:space="0" w:color="auto"/>
            </w:tcBorders>
          </w:tcPr>
          <w:p w14:paraId="4AA4BE64" w14:textId="7BF42371" w:rsidR="00B03C12" w:rsidRPr="005955B8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right="22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5955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6. Discrimination of the period during which the services will be provided, detailed by activity to be performed, when applicable: </w:t>
            </w:r>
          </w:p>
          <w:p w14:paraId="2D28CF81" w14:textId="77777777" w:rsidR="00B03C12" w:rsidRPr="005955B8" w:rsidRDefault="00B03C12" w:rsidP="00B03C12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Lines="120" w:after="288" w:line="240" w:lineRule="exact"/>
              <w:ind w:right="227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EBCFCEE" w14:textId="3D628A3C" w:rsidR="00B03C12" w:rsidRPr="005955B8" w:rsidRDefault="00B03C12" w:rsidP="00B03C12">
            <w:pPr>
              <w:spacing w:afterLines="120" w:after="288" w:line="240" w:lineRule="exact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229" w:type="dxa"/>
            <w:tcBorders>
              <w:left w:val="single" w:sz="4" w:space="0" w:color="auto"/>
            </w:tcBorders>
          </w:tcPr>
          <w:p w14:paraId="51775C28" w14:textId="3EA7AB6C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6. Discriminação do prazo para a prestação dos serviços, com detalhamento por atividade a ser executada, quando couber: </w:t>
            </w:r>
          </w:p>
          <w:p w14:paraId="6B175CCB" w14:textId="77777777" w:rsidR="00B03C12" w:rsidRPr="00BD6F2C" w:rsidRDefault="00B03C12" w:rsidP="00B03C12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Lines="120" w:after="288" w:line="240" w:lineRule="exact"/>
              <w:ind w:left="244" w:right="113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033FFB79" w14:textId="5437EE2D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03C12" w:rsidRPr="00BD6F2C" w14:paraId="1D570E23" w14:textId="77777777" w:rsidTr="00B03C12">
        <w:trPr>
          <w:cantSplit/>
        </w:trPr>
        <w:tc>
          <w:tcPr>
            <w:tcW w:w="5191" w:type="dxa"/>
            <w:tcBorders>
              <w:right w:val="single" w:sz="4" w:space="0" w:color="auto"/>
            </w:tcBorders>
          </w:tcPr>
          <w:p w14:paraId="22EFB7FB" w14:textId="4AFFFF80" w:rsidR="00B03C12" w:rsidRPr="00C75BE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right="22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75BE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7. The RECIPIENT declares that he / she is aware that he / she should not:</w:t>
            </w:r>
          </w:p>
          <w:p w14:paraId="34E1EFD6" w14:textId="7CB4F6BC" w:rsidR="00B03C12" w:rsidRPr="00C75BEC" w:rsidRDefault="00B03C12" w:rsidP="00B03C12">
            <w:pPr>
              <w:pStyle w:val="PargrafodaLista"/>
              <w:numPr>
                <w:ilvl w:val="0"/>
                <w:numId w:val="10"/>
              </w:numPr>
              <w:spacing w:afterLines="120" w:after="288" w:line="240" w:lineRule="exact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75BE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Pass on the sample of genetic heritage or information of genetic origin of the species shipped, including substances derived from the metabolism of these beings, to third parties;</w:t>
            </w:r>
          </w:p>
          <w:p w14:paraId="5ABAAAE0" w14:textId="761F6C70" w:rsidR="00B03C12" w:rsidRPr="00C75BEC" w:rsidRDefault="00B03C12" w:rsidP="00B03C12">
            <w:pPr>
              <w:pStyle w:val="PargrafodaLista"/>
              <w:numPr>
                <w:ilvl w:val="0"/>
                <w:numId w:val="10"/>
              </w:numPr>
              <w:spacing w:afterLines="120" w:after="288" w:line="240" w:lineRule="exact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75BE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Use the sample of genetic heritage or information of genetic origin of the species shipped for any purpose other than those provided for;</w:t>
            </w:r>
          </w:p>
          <w:p w14:paraId="463A2DD0" w14:textId="44BA9E92" w:rsidR="00B03C12" w:rsidRPr="00C75BEC" w:rsidRDefault="00B03C12" w:rsidP="00B03C12">
            <w:pPr>
              <w:pStyle w:val="PargrafodaLista"/>
              <w:numPr>
                <w:ilvl w:val="0"/>
                <w:numId w:val="10"/>
              </w:numPr>
              <w:spacing w:afterLines="120" w:after="288" w:line="240" w:lineRule="exact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75BE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Explore economically the intermediate or finished product or reproductive material arising from access; and</w:t>
            </w:r>
          </w:p>
          <w:p w14:paraId="62522272" w14:textId="156D447E" w:rsidR="00B03C12" w:rsidRPr="005955B8" w:rsidRDefault="00B03C12" w:rsidP="00B03C12">
            <w:pPr>
              <w:pStyle w:val="PargrafodaLista"/>
              <w:numPr>
                <w:ilvl w:val="0"/>
                <w:numId w:val="10"/>
              </w:numPr>
              <w:spacing w:afterLines="120" w:after="288" w:line="240" w:lineRule="exact"/>
              <w:ind w:left="357" w:hanging="357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C75BE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Claim any type of intellectual property right.</w:t>
            </w:r>
          </w:p>
        </w:tc>
        <w:tc>
          <w:tcPr>
            <w:tcW w:w="5229" w:type="dxa"/>
            <w:tcBorders>
              <w:left w:val="single" w:sz="4" w:space="0" w:color="auto"/>
            </w:tcBorders>
          </w:tcPr>
          <w:p w14:paraId="56637E6A" w14:textId="1DCEADA1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7.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DESTINATÁRIO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 declara estar ciente de que </w:t>
            </w:r>
            <w:r w:rsidRPr="00EE7574">
              <w:rPr>
                <w:rFonts w:cstheme="minorHAnsi"/>
                <w:color w:val="000000" w:themeColor="text1"/>
                <w:sz w:val="20"/>
                <w:szCs w:val="20"/>
              </w:rPr>
              <w:t>não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 deverá:</w:t>
            </w:r>
          </w:p>
          <w:p w14:paraId="70F924F2" w14:textId="479C3786" w:rsidR="00B03C12" w:rsidRPr="00EE7574" w:rsidRDefault="00B03C12" w:rsidP="00B03C12">
            <w:pPr>
              <w:pStyle w:val="Pargrafoda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Lines="120" w:after="288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7574">
              <w:rPr>
                <w:rFonts w:cstheme="minorHAnsi"/>
                <w:color w:val="000000" w:themeColor="text1"/>
                <w:sz w:val="20"/>
                <w:szCs w:val="20"/>
              </w:rPr>
              <w:t>Repassar a amostra do patrimônio genético ou a informação de origem genética da espécie objeto do envio, incluindo substâncias oriundas do metabolismo destes seres para terceiros;</w:t>
            </w:r>
          </w:p>
          <w:p w14:paraId="43CC75A7" w14:textId="6FE14E2B" w:rsidR="00B03C12" w:rsidRPr="00BD6F2C" w:rsidRDefault="00B03C12" w:rsidP="00B03C12">
            <w:pPr>
              <w:pStyle w:val="Pargrafoda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Lines="120" w:after="288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>tilizar a amostra do patrimônio genético ou a informação de origem genética da espécie objeto do envio para quaisquer outras finalidades além das previstas;</w:t>
            </w:r>
          </w:p>
          <w:p w14:paraId="11359205" w14:textId="324874F4" w:rsidR="00B03C12" w:rsidRPr="00BD6F2C" w:rsidRDefault="00B03C12" w:rsidP="00B03C12">
            <w:pPr>
              <w:pStyle w:val="Pargrafoda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Lines="120" w:after="288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>xplorar economicamente produto intermediário ou acabado ou material reprodutivo decorrente do acesso; e</w:t>
            </w:r>
          </w:p>
          <w:p w14:paraId="04005F5C" w14:textId="538A168F" w:rsidR="00B03C12" w:rsidRPr="00BD6F2C" w:rsidRDefault="00B03C12" w:rsidP="00B03C12">
            <w:pPr>
              <w:pStyle w:val="Pargrafoda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Lines="120" w:after="288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>equerer qualquer tipo de direito de propriedade intelectual.</w:t>
            </w:r>
          </w:p>
        </w:tc>
      </w:tr>
      <w:tr w:rsidR="00B03C12" w:rsidRPr="00BD6F2C" w14:paraId="5A925AB8" w14:textId="77777777" w:rsidTr="00B03C12">
        <w:trPr>
          <w:cantSplit/>
        </w:trPr>
        <w:tc>
          <w:tcPr>
            <w:tcW w:w="5191" w:type="dxa"/>
            <w:tcBorders>
              <w:right w:val="single" w:sz="4" w:space="0" w:color="auto"/>
            </w:tcBorders>
          </w:tcPr>
          <w:p w14:paraId="0F21B2C7" w14:textId="76B35957" w:rsidR="00B03C12" w:rsidRPr="00C75BEC" w:rsidRDefault="00B03C12" w:rsidP="00B03C12">
            <w:pPr>
              <w:spacing w:afterLines="120" w:after="288" w:line="240" w:lineRule="exact"/>
              <w:ind w:right="22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75BE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8. The RECIPIENT moreover declares that he / she is aware that at the end of the services provided, he / she must </w:t>
            </w:r>
            <w:r w:rsidRPr="00C75BEC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return or destroy</w:t>
            </w:r>
            <w:r w:rsidRPr="00C75BE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the sample shipped.</w:t>
            </w:r>
          </w:p>
        </w:tc>
        <w:tc>
          <w:tcPr>
            <w:tcW w:w="5229" w:type="dxa"/>
            <w:tcBorders>
              <w:left w:val="single" w:sz="4" w:space="0" w:color="auto"/>
            </w:tcBorders>
          </w:tcPr>
          <w:p w14:paraId="1AD438C3" w14:textId="552653AF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8.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DESTINATÁRIO 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declara estar ciente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ainda 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de que, ao final da prestação dos serviços, deverá </w:t>
            </w:r>
            <w:r w:rsidRPr="00EE7574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devolver ou destruir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 a amostra enviada.</w:t>
            </w:r>
          </w:p>
        </w:tc>
      </w:tr>
      <w:tr w:rsidR="00B03C12" w:rsidRPr="00BD6F2C" w14:paraId="7F08F9A1" w14:textId="77777777" w:rsidTr="00B03C12">
        <w:trPr>
          <w:cantSplit/>
        </w:trPr>
        <w:tc>
          <w:tcPr>
            <w:tcW w:w="5191" w:type="dxa"/>
            <w:tcBorders>
              <w:right w:val="single" w:sz="4" w:space="0" w:color="auto"/>
            </w:tcBorders>
          </w:tcPr>
          <w:p w14:paraId="02BE68C2" w14:textId="5D180DE0" w:rsidR="00B03C12" w:rsidRPr="00C75BEC" w:rsidRDefault="00B03C12" w:rsidP="00B03C1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120" w:after="288" w:line="240" w:lineRule="exact"/>
              <w:ind w:right="22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75BE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Because they agree to the above terms, the parties sign the present SAMPLE SHIPPING INSTRUMENT, in two (2) counterparts of equal content and form, for a single legal effect.</w:t>
            </w:r>
          </w:p>
        </w:tc>
        <w:tc>
          <w:tcPr>
            <w:tcW w:w="5229" w:type="dxa"/>
            <w:tcBorders>
              <w:left w:val="single" w:sz="4" w:space="0" w:color="auto"/>
            </w:tcBorders>
          </w:tcPr>
          <w:p w14:paraId="5DC58EED" w14:textId="310A0722" w:rsidR="00B03C12" w:rsidRPr="00BD6F2C" w:rsidRDefault="00B03C12" w:rsidP="00B03C12">
            <w:pPr>
              <w:widowControl w:val="0"/>
              <w:autoSpaceDE w:val="0"/>
              <w:autoSpaceDN w:val="0"/>
              <w:adjustRightInd w:val="0"/>
              <w:spacing w:afterLines="120" w:after="288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>Por concordarem com os termos acima expostos, assinam as partes o presente INSTRUMENTO DE ENVIO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 AMOSTRA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 xml:space="preserve">, em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Pr="00BD6F2C">
              <w:rPr>
                <w:rFonts w:cstheme="minorHAnsi"/>
                <w:color w:val="000000" w:themeColor="text1"/>
                <w:sz w:val="20"/>
                <w:szCs w:val="20"/>
              </w:rPr>
              <w:t>2 (duas) vias de igual teor e forma, para um só efeito legal.</w:t>
            </w:r>
          </w:p>
        </w:tc>
      </w:tr>
    </w:tbl>
    <w:p w14:paraId="1DE16D3B" w14:textId="155BA4AB" w:rsidR="008F7352" w:rsidRDefault="008F7352" w:rsidP="005670EA">
      <w:pPr>
        <w:spacing w:after="0" w:line="240" w:lineRule="exact"/>
        <w:rPr>
          <w:rFonts w:cstheme="minorHAnsi"/>
          <w:sz w:val="20"/>
          <w:szCs w:val="20"/>
        </w:rPr>
      </w:pPr>
    </w:p>
    <w:tbl>
      <w:tblPr>
        <w:tblW w:w="10349" w:type="dxa"/>
        <w:jc w:val="center"/>
        <w:tblLook w:val="04A0" w:firstRow="1" w:lastRow="0" w:firstColumn="1" w:lastColumn="0" w:noHBand="0" w:noVBand="1"/>
      </w:tblPr>
      <w:tblGrid>
        <w:gridCol w:w="5174"/>
        <w:gridCol w:w="5175"/>
      </w:tblGrid>
      <w:tr w:rsidR="00EE7574" w:rsidRPr="00716B0C" w14:paraId="421A6D54" w14:textId="77777777" w:rsidTr="006238A2">
        <w:trPr>
          <w:jc w:val="center"/>
        </w:trPr>
        <w:tc>
          <w:tcPr>
            <w:tcW w:w="10349" w:type="dxa"/>
            <w:gridSpan w:val="2"/>
          </w:tcPr>
          <w:p w14:paraId="3F3EB38C" w14:textId="77777777" w:rsidR="00EE7574" w:rsidRDefault="00EE7574" w:rsidP="009A240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E7574">
              <w:rPr>
                <w:rFonts w:cs="Calibri"/>
                <w:color w:val="000000"/>
                <w:sz w:val="20"/>
                <w:szCs w:val="20"/>
              </w:rPr>
              <w:t>Teresina, __ de __________ de 20__</w:t>
            </w:r>
          </w:p>
          <w:p w14:paraId="48C4D489" w14:textId="5C68E5A4" w:rsidR="00EE7574" w:rsidRPr="00716B0C" w:rsidRDefault="00EE7574" w:rsidP="009A240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E7574" w:rsidRPr="00716B0C" w14:paraId="057AB8F6" w14:textId="77777777" w:rsidTr="006238A2">
        <w:trPr>
          <w:jc w:val="center"/>
        </w:trPr>
        <w:tc>
          <w:tcPr>
            <w:tcW w:w="5174" w:type="dxa"/>
          </w:tcPr>
          <w:p w14:paraId="2B732367" w14:textId="77777777" w:rsidR="00EE7574" w:rsidRPr="00C75BEC" w:rsidRDefault="00EE7574" w:rsidP="009A240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C75BEC">
              <w:rPr>
                <w:rFonts w:cs="Calibri"/>
                <w:color w:val="000000"/>
                <w:sz w:val="20"/>
                <w:szCs w:val="20"/>
                <w:lang w:val="en-US"/>
              </w:rPr>
              <w:t>___________________________________</w:t>
            </w:r>
          </w:p>
          <w:p w14:paraId="290A2588" w14:textId="27DF9AE1" w:rsidR="00B03C12" w:rsidRPr="00C75BEC" w:rsidRDefault="00C75BEC" w:rsidP="00B03C12">
            <w:pPr>
              <w:spacing w:after="0" w:line="240" w:lineRule="auto"/>
              <w:ind w:left="708" w:hanging="708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C75BEC">
              <w:rPr>
                <w:rFonts w:cs="Calibri"/>
                <w:color w:val="000000"/>
                <w:sz w:val="20"/>
                <w:szCs w:val="20"/>
                <w:lang w:val="en-US"/>
              </w:rPr>
              <w:t>xxxxx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x</w:t>
            </w:r>
          </w:p>
          <w:p w14:paraId="054E8F40" w14:textId="77777777" w:rsidR="00B03C12" w:rsidRPr="0022463D" w:rsidRDefault="00B03C12" w:rsidP="00B03C1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000000"/>
                <w:sz w:val="16"/>
                <w:szCs w:val="20"/>
                <w:lang w:val="en-US"/>
              </w:rPr>
            </w:pPr>
            <w:r w:rsidRPr="0022463D">
              <w:rPr>
                <w:rFonts w:cs="Calibri"/>
                <w:color w:val="000000"/>
                <w:sz w:val="16"/>
                <w:szCs w:val="20"/>
                <w:lang w:val="en-US"/>
              </w:rPr>
              <w:t>President of the UFPI´s Biodiversity Commission</w:t>
            </w:r>
          </w:p>
          <w:p w14:paraId="31DA509C" w14:textId="77777777" w:rsidR="00B03C12" w:rsidRPr="0022463D" w:rsidRDefault="00B03C12" w:rsidP="00B03C1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000000"/>
                <w:sz w:val="16"/>
                <w:szCs w:val="20"/>
              </w:rPr>
            </w:pPr>
            <w:r w:rsidRPr="0022463D">
              <w:rPr>
                <w:rFonts w:cs="Calibri"/>
                <w:color w:val="000000"/>
                <w:sz w:val="16"/>
                <w:szCs w:val="20"/>
              </w:rPr>
              <w:t>Presidente da Comissão de Biodiversidade da UFPI</w:t>
            </w:r>
          </w:p>
          <w:p w14:paraId="1F5339A8" w14:textId="40BF449A" w:rsidR="00B03C12" w:rsidRPr="0022463D" w:rsidRDefault="00B03C12" w:rsidP="00B03C1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000000"/>
                <w:sz w:val="16"/>
                <w:szCs w:val="20"/>
              </w:rPr>
            </w:pPr>
            <w:r w:rsidRPr="0022463D">
              <w:rPr>
                <w:rFonts w:cs="Calibri"/>
                <w:color w:val="000000"/>
                <w:sz w:val="16"/>
                <w:szCs w:val="20"/>
              </w:rPr>
              <w:t xml:space="preserve">CPF: nº </w:t>
            </w:r>
            <w:r w:rsidR="00C75BEC">
              <w:rPr>
                <w:rFonts w:cs="Calibri"/>
                <w:color w:val="000000"/>
                <w:sz w:val="16"/>
                <w:szCs w:val="20"/>
              </w:rPr>
              <w:t>xxxxx</w:t>
            </w:r>
          </w:p>
          <w:p w14:paraId="56D7925C" w14:textId="77777777" w:rsidR="00B03C12" w:rsidRPr="0022463D" w:rsidRDefault="00B03C12" w:rsidP="00B03C1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000000"/>
                <w:sz w:val="16"/>
                <w:szCs w:val="20"/>
              </w:rPr>
            </w:pPr>
            <w:r w:rsidRPr="0022463D">
              <w:rPr>
                <w:rFonts w:cs="Calibri"/>
                <w:color w:val="000000"/>
                <w:sz w:val="16"/>
                <w:szCs w:val="20"/>
              </w:rPr>
              <w:t>UNIVERSIDADE FEDERAL DO PIAUÍ - UFPI</w:t>
            </w:r>
          </w:p>
          <w:p w14:paraId="15D6164A" w14:textId="1DB914E8" w:rsidR="006238A2" w:rsidRPr="00716B0C" w:rsidRDefault="00B03C12" w:rsidP="006238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right="227"/>
              <w:jc w:val="center"/>
              <w:rPr>
                <w:rFonts w:cs="Calibri"/>
                <w:sz w:val="20"/>
                <w:szCs w:val="20"/>
              </w:rPr>
            </w:pPr>
            <w:r w:rsidRPr="0022463D">
              <w:rPr>
                <w:rFonts w:cs="Calibri"/>
                <w:color w:val="000000"/>
                <w:sz w:val="16"/>
                <w:szCs w:val="20"/>
                <w:lang w:val="en-US"/>
              </w:rPr>
              <w:t xml:space="preserve">Legal representative of the PROVIDER institution </w:t>
            </w:r>
            <w:r w:rsidRPr="0022463D">
              <w:rPr>
                <w:rFonts w:cs="Calibri"/>
                <w:color w:val="000000"/>
                <w:sz w:val="16"/>
                <w:szCs w:val="20"/>
                <w:lang w:val="en-US"/>
              </w:rPr>
              <w:br/>
            </w:r>
            <w:r w:rsidRPr="0022463D">
              <w:rPr>
                <w:rFonts w:cs="Calibri"/>
                <w:color w:val="000000"/>
                <w:sz w:val="16"/>
                <w:szCs w:val="20"/>
              </w:rPr>
              <w:t>Representante legal da instituição REMETENTE</w:t>
            </w:r>
          </w:p>
        </w:tc>
        <w:tc>
          <w:tcPr>
            <w:tcW w:w="5175" w:type="dxa"/>
          </w:tcPr>
          <w:p w14:paraId="5121D6F8" w14:textId="77777777" w:rsidR="00EE7574" w:rsidRPr="00C75BEC" w:rsidRDefault="00EE7574" w:rsidP="009A240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C75BEC">
              <w:rPr>
                <w:rFonts w:cs="Calibri"/>
                <w:color w:val="000000"/>
                <w:sz w:val="20"/>
                <w:szCs w:val="20"/>
                <w:lang w:val="en-US"/>
              </w:rPr>
              <w:t>___________________________________</w:t>
            </w:r>
          </w:p>
          <w:p w14:paraId="1A40C9E1" w14:textId="77777777" w:rsidR="00EE7574" w:rsidRPr="00DD5B68" w:rsidRDefault="00EE7574" w:rsidP="009A240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FF0000"/>
                <w:sz w:val="20"/>
                <w:szCs w:val="20"/>
                <w:lang w:val="en-US"/>
              </w:rPr>
            </w:pPr>
            <w:r w:rsidRPr="00DD5B68">
              <w:rPr>
                <w:rFonts w:cs="Calibri"/>
                <w:color w:val="FF0000"/>
                <w:sz w:val="20"/>
                <w:szCs w:val="20"/>
                <w:lang w:val="en-US"/>
              </w:rPr>
              <w:t>(Name/Nome)</w:t>
            </w:r>
          </w:p>
          <w:p w14:paraId="428D71CA" w14:textId="77777777" w:rsidR="00EE7574" w:rsidRPr="00DD5B68" w:rsidRDefault="00EE7574" w:rsidP="009A240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FF0000"/>
                <w:sz w:val="16"/>
                <w:szCs w:val="20"/>
                <w:lang w:val="en-US"/>
              </w:rPr>
            </w:pPr>
            <w:r w:rsidRPr="00DD5B68">
              <w:rPr>
                <w:rFonts w:cs="Calibri"/>
                <w:color w:val="FF0000"/>
                <w:sz w:val="16"/>
                <w:szCs w:val="20"/>
                <w:lang w:val="en-US"/>
              </w:rPr>
              <w:t>(Position/Cargo)</w:t>
            </w:r>
          </w:p>
          <w:p w14:paraId="47531CF0" w14:textId="77777777" w:rsidR="00EE7574" w:rsidRPr="00DD5B68" w:rsidRDefault="00EE7574" w:rsidP="009A240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FF0000"/>
                <w:sz w:val="16"/>
                <w:szCs w:val="20"/>
                <w:lang w:val="en-US"/>
              </w:rPr>
            </w:pPr>
            <w:r w:rsidRPr="00DD5B68">
              <w:rPr>
                <w:rFonts w:cs="Calibri"/>
                <w:color w:val="FF0000"/>
                <w:sz w:val="16"/>
                <w:szCs w:val="20"/>
                <w:lang w:val="en-US"/>
              </w:rPr>
              <w:t>(INSTITUTION/INSTITUIÇÃO)</w:t>
            </w:r>
          </w:p>
          <w:p w14:paraId="5A89F2C3" w14:textId="342AD8BD" w:rsidR="00EE7574" w:rsidRPr="00DD5B68" w:rsidRDefault="00EE7574" w:rsidP="009A240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000000"/>
                <w:sz w:val="16"/>
                <w:szCs w:val="20"/>
                <w:lang w:val="en-US"/>
              </w:rPr>
            </w:pPr>
            <w:r w:rsidRPr="00DD5B68">
              <w:rPr>
                <w:rFonts w:cs="Calibri"/>
                <w:color w:val="000000"/>
                <w:sz w:val="16"/>
                <w:szCs w:val="20"/>
                <w:lang w:val="en-US"/>
              </w:rPr>
              <w:t xml:space="preserve">Legal representative of the </w:t>
            </w:r>
            <w:r w:rsidR="006238A2" w:rsidRPr="00DD5B68">
              <w:rPr>
                <w:rFonts w:cs="Calibri"/>
                <w:color w:val="000000"/>
                <w:sz w:val="16"/>
                <w:szCs w:val="20"/>
                <w:lang w:val="en-US"/>
              </w:rPr>
              <w:t xml:space="preserve">RECIPIENT </w:t>
            </w:r>
            <w:r w:rsidRPr="00DD5B68">
              <w:rPr>
                <w:rFonts w:cs="Calibri"/>
                <w:color w:val="000000"/>
                <w:sz w:val="16"/>
                <w:szCs w:val="20"/>
                <w:lang w:val="en-US"/>
              </w:rPr>
              <w:t>institution</w:t>
            </w:r>
          </w:p>
          <w:p w14:paraId="7932F8EE" w14:textId="77777777" w:rsidR="00EE7574" w:rsidRPr="00DD5B68" w:rsidRDefault="00EE7574" w:rsidP="009A240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000000"/>
                <w:sz w:val="16"/>
                <w:szCs w:val="20"/>
                <w:lang w:val="en-US"/>
              </w:rPr>
            </w:pPr>
            <w:r w:rsidRPr="00DD5B68">
              <w:rPr>
                <w:rFonts w:cs="Calibri"/>
                <w:color w:val="000000"/>
                <w:sz w:val="16"/>
                <w:szCs w:val="20"/>
                <w:lang w:val="en-US"/>
              </w:rPr>
              <w:t>Representante legal da instituição DESTINATÁRIA</w:t>
            </w:r>
          </w:p>
          <w:p w14:paraId="3384B75A" w14:textId="77777777" w:rsidR="00EE7574" w:rsidRPr="00716B0C" w:rsidRDefault="00EE7574" w:rsidP="009A2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680D1D1" w14:textId="51133238" w:rsidR="002F16D7" w:rsidRDefault="002F16D7" w:rsidP="002F16D7">
      <w:pPr>
        <w:spacing w:after="0" w:line="240" w:lineRule="auto"/>
        <w:rPr>
          <w:rFonts w:cstheme="minorHAnsi"/>
          <w:sz w:val="20"/>
          <w:szCs w:val="20"/>
          <w:highlight w:val="yellow"/>
        </w:rPr>
      </w:pPr>
    </w:p>
    <w:p w14:paraId="687A676E" w14:textId="3ADEE60A" w:rsidR="006238A2" w:rsidRDefault="006238A2" w:rsidP="002F16D7">
      <w:pPr>
        <w:spacing w:after="0" w:line="240" w:lineRule="auto"/>
        <w:rPr>
          <w:rFonts w:cstheme="minorHAnsi"/>
          <w:sz w:val="20"/>
          <w:szCs w:val="20"/>
          <w:highlight w:val="yellow"/>
        </w:rPr>
      </w:pPr>
    </w:p>
    <w:p w14:paraId="142BE9DF" w14:textId="73B7DA7D" w:rsidR="006238A2" w:rsidRDefault="006238A2" w:rsidP="002F16D7">
      <w:pPr>
        <w:spacing w:after="0" w:line="240" w:lineRule="auto"/>
        <w:rPr>
          <w:rFonts w:cstheme="minorHAnsi"/>
          <w:sz w:val="20"/>
          <w:szCs w:val="20"/>
          <w:highlight w:val="yellow"/>
        </w:rPr>
      </w:pPr>
    </w:p>
    <w:p w14:paraId="6F45DC60" w14:textId="66244F86" w:rsidR="006238A2" w:rsidRDefault="006238A2" w:rsidP="002F16D7">
      <w:pPr>
        <w:spacing w:after="0" w:line="240" w:lineRule="auto"/>
        <w:rPr>
          <w:rFonts w:cstheme="minorHAnsi"/>
          <w:sz w:val="20"/>
          <w:szCs w:val="20"/>
          <w:highlight w:val="yellow"/>
        </w:rPr>
      </w:pPr>
    </w:p>
    <w:p w14:paraId="5236B219" w14:textId="77777777" w:rsidR="006238A2" w:rsidRDefault="006238A2" w:rsidP="002F16D7">
      <w:pPr>
        <w:spacing w:after="0" w:line="240" w:lineRule="auto"/>
        <w:rPr>
          <w:rFonts w:cstheme="minorHAnsi"/>
          <w:sz w:val="20"/>
          <w:szCs w:val="20"/>
          <w:highlight w:val="yellow"/>
        </w:rPr>
      </w:pPr>
    </w:p>
    <w:tbl>
      <w:tblPr>
        <w:tblW w:w="10349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6"/>
        <w:gridCol w:w="5193"/>
      </w:tblGrid>
      <w:tr w:rsidR="006238A2" w:rsidRPr="00794096" w14:paraId="67D77E3F" w14:textId="77777777" w:rsidTr="006238A2">
        <w:tc>
          <w:tcPr>
            <w:tcW w:w="5156" w:type="dxa"/>
          </w:tcPr>
          <w:p w14:paraId="2A0B7E05" w14:textId="77777777" w:rsidR="006238A2" w:rsidRPr="00794096" w:rsidRDefault="006238A2" w:rsidP="00C900D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</w:pPr>
            <w:r w:rsidRPr="00794096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1</w:t>
            </w:r>
            <w:r w:rsidRPr="00794096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val="en-US"/>
              </w:rPr>
              <w:t>st</w:t>
            </w:r>
            <w:r w:rsidRPr="00794096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 xml:space="preserve"> </w:t>
            </w:r>
            <w:r w:rsidRPr="00794096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Copy (provider)</w:t>
            </w:r>
          </w:p>
          <w:p w14:paraId="15EE43B6" w14:textId="77777777" w:rsidR="006238A2" w:rsidRPr="00794096" w:rsidRDefault="006238A2" w:rsidP="00C900D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</w:pPr>
            <w:r w:rsidRPr="00794096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2</w:t>
            </w:r>
            <w:r w:rsidRPr="00794096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val="en-US"/>
              </w:rPr>
              <w:t>nd</w:t>
            </w:r>
            <w:r w:rsidRPr="00794096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 xml:space="preserve"> </w:t>
            </w:r>
            <w:r w:rsidRPr="00794096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Copy (accompanying the samples)</w:t>
            </w:r>
          </w:p>
        </w:tc>
        <w:tc>
          <w:tcPr>
            <w:tcW w:w="5193" w:type="dxa"/>
          </w:tcPr>
          <w:p w14:paraId="70A851F0" w14:textId="77777777" w:rsidR="006238A2" w:rsidRPr="00794096" w:rsidRDefault="006238A2" w:rsidP="00C900D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23" w:right="227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4096">
              <w:rPr>
                <w:rFonts w:ascii="Arial" w:hAnsi="Arial" w:cs="Arial"/>
                <w:color w:val="000000"/>
                <w:sz w:val="16"/>
                <w:szCs w:val="20"/>
              </w:rPr>
              <w:t>1ª Via (remetente)</w:t>
            </w:r>
          </w:p>
          <w:p w14:paraId="045C6691" w14:textId="77777777" w:rsidR="006238A2" w:rsidRPr="00794096" w:rsidRDefault="006238A2" w:rsidP="00C900D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23" w:right="227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4096">
              <w:rPr>
                <w:rFonts w:ascii="Arial" w:hAnsi="Arial" w:cs="Arial"/>
                <w:color w:val="000000"/>
                <w:sz w:val="16"/>
                <w:szCs w:val="20"/>
              </w:rPr>
              <w:t>2ª Via (acompanha as amostras)</w:t>
            </w:r>
          </w:p>
        </w:tc>
      </w:tr>
    </w:tbl>
    <w:p w14:paraId="78CC159E" w14:textId="77777777" w:rsidR="00B03C12" w:rsidRPr="0093127A" w:rsidRDefault="00B03C12" w:rsidP="002F16D7">
      <w:pPr>
        <w:spacing w:after="0" w:line="240" w:lineRule="auto"/>
        <w:rPr>
          <w:rFonts w:cstheme="minorHAnsi"/>
          <w:sz w:val="20"/>
          <w:szCs w:val="20"/>
          <w:highlight w:val="yellow"/>
        </w:rPr>
      </w:pPr>
    </w:p>
    <w:sectPr w:rsidR="00B03C12" w:rsidRPr="0093127A" w:rsidSect="00835487">
      <w:headerReference w:type="default" r:id="rId8"/>
      <w:footerReference w:type="default" r:id="rId9"/>
      <w:pgSz w:w="11906" w:h="16838"/>
      <w:pgMar w:top="851" w:right="851" w:bottom="1134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742B" w14:textId="77777777" w:rsidR="00B95897" w:rsidRDefault="00B95897" w:rsidP="00984783">
      <w:pPr>
        <w:spacing w:after="0" w:line="240" w:lineRule="auto"/>
      </w:pPr>
      <w:r>
        <w:separator/>
      </w:r>
    </w:p>
  </w:endnote>
  <w:endnote w:type="continuationSeparator" w:id="0">
    <w:p w14:paraId="7706EC89" w14:textId="77777777" w:rsidR="00B95897" w:rsidRDefault="00B95897" w:rsidP="0098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6432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616DD5C" w14:textId="77777777" w:rsidR="001812D6" w:rsidRDefault="001812D6">
            <w:pPr>
              <w:pStyle w:val="Rodap"/>
              <w:jc w:val="right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72"/>
              <w:gridCol w:w="739"/>
            </w:tblGrid>
            <w:tr w:rsidR="001812D6" w14:paraId="04636E67" w14:textId="77777777" w:rsidTr="001812D6">
              <w:trPr>
                <w:jc w:val="center"/>
              </w:trPr>
              <w:tc>
                <w:tcPr>
                  <w:tcW w:w="84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636E418" w14:textId="77777777" w:rsidR="001812D6" w:rsidRDefault="001812D6" w:rsidP="001812D6">
                  <w:pPr>
                    <w:pStyle w:val="Rodap"/>
                    <w:jc w:val="center"/>
                  </w:pPr>
                  <w:r w:rsidRPr="00807927">
                    <w:rPr>
                      <w:rFonts w:ascii="Arial" w:hAnsi="Arial"/>
                      <w:color w:val="000080"/>
                      <w:sz w:val="14"/>
                    </w:rPr>
                    <w:t>Universidade Federal do Piauí - UFPI, Pró-Reitoria de Pesquisa e Inovação, Campus Universitário Ministro Petrônio Portella, Bairro Ininga, CEP 64.049-550, Teresina, PIauí, Brasil. E-mail: propesq@ufpi.edu.br | Telefone: (86) 3215-5560 | http://ufpi.br/propesqi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BFBFBF"/>
                    <w:bottom w:val="nil"/>
                    <w:right w:val="nil"/>
                  </w:tcBorders>
                  <w:vAlign w:val="center"/>
                </w:tcPr>
                <w:p w14:paraId="22D9461C" w14:textId="77777777" w:rsidR="001812D6" w:rsidRPr="002503B1" w:rsidRDefault="001812D6" w:rsidP="001812D6">
                  <w:pPr>
                    <w:pStyle w:val="Rodap"/>
                    <w:jc w:val="center"/>
                    <w:rPr>
                      <w:b/>
                      <w:sz w:val="18"/>
                    </w:rPr>
                  </w:pPr>
                  <w:r w:rsidRPr="002503B1">
                    <w:rPr>
                      <w:rFonts w:eastAsia="Times New Roman"/>
                      <w:b/>
                      <w:sz w:val="20"/>
                    </w:rPr>
                    <w:t xml:space="preserve">p. </w:t>
                  </w:r>
                  <w:r w:rsidRPr="002503B1">
                    <w:rPr>
                      <w:rFonts w:eastAsia="Times New Roman"/>
                      <w:b/>
                      <w:bCs/>
                      <w:sz w:val="20"/>
                    </w:rPr>
                    <w:fldChar w:fldCharType="begin"/>
                  </w:r>
                  <w:r w:rsidRPr="002503B1">
                    <w:rPr>
                      <w:rFonts w:eastAsia="Times New Roman"/>
                      <w:b/>
                      <w:bCs/>
                      <w:sz w:val="20"/>
                    </w:rPr>
                    <w:instrText>PAGE  \* Arabic  \* MERGEFORMAT</w:instrText>
                  </w:r>
                  <w:r w:rsidRPr="002503B1">
                    <w:rPr>
                      <w:rFonts w:eastAsia="Times New Roman"/>
                      <w:b/>
                      <w:bCs/>
                      <w:sz w:val="20"/>
                    </w:rPr>
                    <w:fldChar w:fldCharType="separate"/>
                  </w:r>
                  <w:r w:rsidRPr="002503B1">
                    <w:rPr>
                      <w:rFonts w:eastAsia="Times New Roman"/>
                      <w:b/>
                      <w:bCs/>
                      <w:sz w:val="20"/>
                    </w:rPr>
                    <w:t>1</w:t>
                  </w:r>
                  <w:r w:rsidRPr="002503B1">
                    <w:rPr>
                      <w:rFonts w:eastAsia="Times New Roman"/>
                      <w:b/>
                      <w:bCs/>
                      <w:sz w:val="20"/>
                    </w:rPr>
                    <w:fldChar w:fldCharType="end"/>
                  </w:r>
                  <w:r w:rsidRPr="002503B1">
                    <w:rPr>
                      <w:rFonts w:eastAsia="Times New Roman"/>
                      <w:b/>
                      <w:bCs/>
                      <w:sz w:val="20"/>
                    </w:rPr>
                    <w:t>/</w:t>
                  </w:r>
                  <w:r w:rsidRPr="002503B1">
                    <w:rPr>
                      <w:rFonts w:eastAsia="Times New Roman"/>
                      <w:b/>
                      <w:bCs/>
                      <w:sz w:val="20"/>
                    </w:rPr>
                    <w:fldChar w:fldCharType="begin"/>
                  </w:r>
                  <w:r w:rsidRPr="002503B1">
                    <w:rPr>
                      <w:rFonts w:eastAsia="Times New Roman"/>
                      <w:b/>
                      <w:bCs/>
                      <w:sz w:val="20"/>
                    </w:rPr>
                    <w:instrText>NUMPAGES  \* Arabic  \* MERGEFORMAT</w:instrText>
                  </w:r>
                  <w:r w:rsidRPr="002503B1">
                    <w:rPr>
                      <w:rFonts w:eastAsia="Times New Roman"/>
                      <w:b/>
                      <w:bCs/>
                      <w:sz w:val="20"/>
                    </w:rPr>
                    <w:fldChar w:fldCharType="separate"/>
                  </w:r>
                  <w:r w:rsidRPr="002503B1">
                    <w:rPr>
                      <w:rFonts w:eastAsia="Times New Roman"/>
                      <w:b/>
                      <w:bCs/>
                      <w:sz w:val="20"/>
                    </w:rPr>
                    <w:t>2</w:t>
                  </w:r>
                  <w:r w:rsidRPr="002503B1">
                    <w:rPr>
                      <w:rFonts w:eastAsia="Times New Roman"/>
                      <w:b/>
                      <w:bCs/>
                      <w:sz w:val="20"/>
                    </w:rPr>
                    <w:fldChar w:fldCharType="end"/>
                  </w:r>
                  <w:r w:rsidRPr="002503B1">
                    <w:rPr>
                      <w:rFonts w:ascii="Calibri Light" w:eastAsia="Times New Roman" w:hAnsi="Calibri Light"/>
                      <w:b/>
                      <w:sz w:val="20"/>
                      <w:szCs w:val="28"/>
                    </w:rPr>
                    <w:t xml:space="preserve"> </w:t>
                  </w:r>
                </w:p>
              </w:tc>
            </w:tr>
          </w:tbl>
          <w:p w14:paraId="1D570101" w14:textId="3C842F49" w:rsidR="001812D6" w:rsidRDefault="00000000">
            <w:pPr>
              <w:pStyle w:val="Rodap"/>
              <w:jc w:val="right"/>
            </w:pPr>
          </w:p>
        </w:sdtContent>
      </w:sdt>
    </w:sdtContent>
  </w:sdt>
  <w:p w14:paraId="4660A3D7" w14:textId="77777777" w:rsidR="00E85549" w:rsidRDefault="00E855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E55D" w14:textId="77777777" w:rsidR="00B95897" w:rsidRDefault="00B95897" w:rsidP="00984783">
      <w:pPr>
        <w:spacing w:after="0" w:line="240" w:lineRule="auto"/>
      </w:pPr>
      <w:r>
        <w:separator/>
      </w:r>
    </w:p>
  </w:footnote>
  <w:footnote w:type="continuationSeparator" w:id="0">
    <w:p w14:paraId="2D077B9A" w14:textId="77777777" w:rsidR="00B95897" w:rsidRDefault="00B95897" w:rsidP="0098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EF94" w14:textId="0AC7395F" w:rsidR="00F70B87" w:rsidRDefault="00F70B87">
    <w:pPr>
      <w:pStyle w:val="Cabealho"/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"/>
      <w:gridCol w:w="6061"/>
      <w:gridCol w:w="1260"/>
    </w:tblGrid>
    <w:tr w:rsidR="00F70B87" w14:paraId="29CF02A6" w14:textId="77777777" w:rsidTr="009A240B">
      <w:trPr>
        <w:trHeight w:val="907"/>
        <w:jc w:val="center"/>
      </w:trPr>
      <w:tc>
        <w:tcPr>
          <w:tcW w:w="1134" w:type="dxa"/>
          <w:vAlign w:val="center"/>
        </w:tcPr>
        <w:p w14:paraId="5816E115" w14:textId="77777777" w:rsidR="00F70B87" w:rsidRDefault="00F70B87" w:rsidP="00F70B87">
          <w:pPr>
            <w:tabs>
              <w:tab w:val="left" w:pos="720"/>
              <w:tab w:val="left" w:pos="4102"/>
            </w:tabs>
            <w:snapToGrid w:val="0"/>
            <w:spacing w:after="0" w:line="240" w:lineRule="auto"/>
            <w:jc w:val="center"/>
            <w:rPr>
              <w:b/>
              <w:bCs/>
              <w:color w:val="000080"/>
              <w:sz w:val="10"/>
              <w:szCs w:val="10"/>
            </w:rPr>
          </w:pPr>
        </w:p>
        <w:p w14:paraId="00C5D87F" w14:textId="63AD12B0" w:rsidR="00F70B87" w:rsidRDefault="00F70B87" w:rsidP="00F70B87">
          <w:pPr>
            <w:tabs>
              <w:tab w:val="left" w:pos="4102"/>
            </w:tabs>
            <w:spacing w:after="0" w:line="240" w:lineRule="auto"/>
            <w:jc w:val="center"/>
            <w:rPr>
              <w:b/>
              <w:color w:val="000000"/>
            </w:rPr>
          </w:pPr>
          <w:r w:rsidRPr="004D4D6E">
            <w:rPr>
              <w:noProof/>
              <w:color w:val="000080"/>
            </w:rPr>
            <w:drawing>
              <wp:inline distT="0" distB="0" distL="0" distR="0" wp14:anchorId="5D13FA5F" wp14:editId="5BFF13F2">
                <wp:extent cx="647700" cy="6477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  <w:vAlign w:val="center"/>
        </w:tcPr>
        <w:p w14:paraId="410F28E6" w14:textId="77777777" w:rsidR="00F70B87" w:rsidRPr="00D37CDC" w:rsidRDefault="00F70B87" w:rsidP="00F70B87">
          <w:pPr>
            <w:tabs>
              <w:tab w:val="left" w:pos="4102"/>
            </w:tabs>
            <w:snapToGrid w:val="0"/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24"/>
            </w:rPr>
          </w:pPr>
          <w:r w:rsidRPr="00D37CDC">
            <w:rPr>
              <w:rFonts w:ascii="Arial" w:hAnsi="Arial" w:cs="Arial"/>
              <w:b/>
              <w:color w:val="000000"/>
              <w:sz w:val="24"/>
            </w:rPr>
            <w:t>MINISTÉRIO DA EDUCAÇÃO</w:t>
          </w:r>
        </w:p>
        <w:p w14:paraId="7DA0D233" w14:textId="77777777" w:rsidR="00F70B87" w:rsidRDefault="00F70B87" w:rsidP="00F70B87">
          <w:pPr>
            <w:tabs>
              <w:tab w:val="left" w:pos="4102"/>
            </w:tabs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24"/>
            </w:rPr>
          </w:pPr>
          <w:r w:rsidRPr="00D37CDC">
            <w:rPr>
              <w:rFonts w:ascii="Arial" w:hAnsi="Arial" w:cs="Arial"/>
              <w:b/>
              <w:color w:val="000000"/>
              <w:sz w:val="24"/>
            </w:rPr>
            <w:t>UNIVERSIDADE FEDERAL DO PIAUÍ</w:t>
          </w:r>
        </w:p>
        <w:p w14:paraId="1DACE13F" w14:textId="77777777" w:rsidR="00F70B87" w:rsidRPr="0013051F" w:rsidRDefault="00F70B87" w:rsidP="00F70B87">
          <w:pPr>
            <w:tabs>
              <w:tab w:val="left" w:pos="4102"/>
            </w:tabs>
            <w:spacing w:after="0" w:line="240" w:lineRule="auto"/>
            <w:jc w:val="center"/>
            <w:rPr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  <w:sz w:val="24"/>
            </w:rPr>
            <w:t>PRÓ-REITORIA DE PESQUISA E INOVAÇÃO</w:t>
          </w:r>
        </w:p>
      </w:tc>
      <w:tc>
        <w:tcPr>
          <w:tcW w:w="1260" w:type="dxa"/>
          <w:vAlign w:val="center"/>
        </w:tcPr>
        <w:p w14:paraId="0C49E4F6" w14:textId="77777777" w:rsidR="00F70B87" w:rsidRDefault="00F70B87" w:rsidP="00F70B87">
          <w:pPr>
            <w:tabs>
              <w:tab w:val="left" w:pos="4102"/>
            </w:tabs>
            <w:snapToGrid w:val="0"/>
            <w:spacing w:after="0" w:line="240" w:lineRule="auto"/>
            <w:jc w:val="center"/>
            <w:rPr>
              <w:b/>
              <w:bCs/>
              <w:color w:val="000080"/>
              <w:sz w:val="10"/>
              <w:szCs w:val="10"/>
            </w:rPr>
          </w:pPr>
        </w:p>
        <w:p w14:paraId="09E17841" w14:textId="41119764" w:rsidR="00F70B87" w:rsidRDefault="00F70B87" w:rsidP="00F70B87">
          <w:pPr>
            <w:tabs>
              <w:tab w:val="left" w:pos="4102"/>
            </w:tabs>
            <w:spacing w:after="0" w:line="240" w:lineRule="auto"/>
            <w:jc w:val="center"/>
          </w:pPr>
          <w:r w:rsidRPr="004D4D6E">
            <w:rPr>
              <w:noProof/>
              <w:lang w:val="en-US"/>
            </w:rPr>
            <w:drawing>
              <wp:inline distT="0" distB="0" distL="0" distR="0" wp14:anchorId="62790738" wp14:editId="3396F3BE">
                <wp:extent cx="409575" cy="647700"/>
                <wp:effectExtent l="0" t="0" r="9525" b="0"/>
                <wp:docPr id="1" name="Imagem 1" descr="C:\Users\win7\Desktop\Leo\UFPI\logos\brasão-UFPI - peque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win7\Desktop\Leo\UFPI\logos\brasão-UFPI - peque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1C00F9" w14:textId="77777777" w:rsidR="00F70B87" w:rsidRDefault="00F70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0467"/>
    <w:multiLevelType w:val="hybridMultilevel"/>
    <w:tmpl w:val="61FC8ED2"/>
    <w:lvl w:ilvl="0" w:tplc="D9DC81C8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4" w:hanging="360"/>
      </w:pPr>
    </w:lvl>
    <w:lvl w:ilvl="2" w:tplc="0416001B" w:tentative="1">
      <w:start w:val="1"/>
      <w:numFmt w:val="lowerRoman"/>
      <w:lvlText w:val="%3."/>
      <w:lvlJc w:val="right"/>
      <w:pPr>
        <w:ind w:left="2044" w:hanging="180"/>
      </w:pPr>
    </w:lvl>
    <w:lvl w:ilvl="3" w:tplc="0416000F" w:tentative="1">
      <w:start w:val="1"/>
      <w:numFmt w:val="decimal"/>
      <w:lvlText w:val="%4."/>
      <w:lvlJc w:val="left"/>
      <w:pPr>
        <w:ind w:left="2764" w:hanging="360"/>
      </w:pPr>
    </w:lvl>
    <w:lvl w:ilvl="4" w:tplc="04160019" w:tentative="1">
      <w:start w:val="1"/>
      <w:numFmt w:val="lowerLetter"/>
      <w:lvlText w:val="%5."/>
      <w:lvlJc w:val="left"/>
      <w:pPr>
        <w:ind w:left="3484" w:hanging="360"/>
      </w:pPr>
    </w:lvl>
    <w:lvl w:ilvl="5" w:tplc="0416001B" w:tentative="1">
      <w:start w:val="1"/>
      <w:numFmt w:val="lowerRoman"/>
      <w:lvlText w:val="%6."/>
      <w:lvlJc w:val="right"/>
      <w:pPr>
        <w:ind w:left="4204" w:hanging="180"/>
      </w:pPr>
    </w:lvl>
    <w:lvl w:ilvl="6" w:tplc="0416000F" w:tentative="1">
      <w:start w:val="1"/>
      <w:numFmt w:val="decimal"/>
      <w:lvlText w:val="%7."/>
      <w:lvlJc w:val="left"/>
      <w:pPr>
        <w:ind w:left="4924" w:hanging="360"/>
      </w:pPr>
    </w:lvl>
    <w:lvl w:ilvl="7" w:tplc="04160019" w:tentative="1">
      <w:start w:val="1"/>
      <w:numFmt w:val="lowerLetter"/>
      <w:lvlText w:val="%8."/>
      <w:lvlJc w:val="left"/>
      <w:pPr>
        <w:ind w:left="5644" w:hanging="360"/>
      </w:pPr>
    </w:lvl>
    <w:lvl w:ilvl="8" w:tplc="0416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" w15:restartNumberingAfterBreak="0">
    <w:nsid w:val="16A57835"/>
    <w:multiLevelType w:val="hybridMultilevel"/>
    <w:tmpl w:val="C1C2C5D8"/>
    <w:lvl w:ilvl="0" w:tplc="F6F83F3E">
      <w:start w:val="1"/>
      <w:numFmt w:val="upperLetter"/>
      <w:lvlText w:val="%1."/>
      <w:lvlJc w:val="left"/>
      <w:pPr>
        <w:ind w:left="6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4" w:hanging="360"/>
      </w:pPr>
    </w:lvl>
    <w:lvl w:ilvl="2" w:tplc="0416001B" w:tentative="1">
      <w:start w:val="1"/>
      <w:numFmt w:val="lowerRoman"/>
      <w:lvlText w:val="%3."/>
      <w:lvlJc w:val="right"/>
      <w:pPr>
        <w:ind w:left="2044" w:hanging="180"/>
      </w:pPr>
    </w:lvl>
    <w:lvl w:ilvl="3" w:tplc="0416000F" w:tentative="1">
      <w:start w:val="1"/>
      <w:numFmt w:val="decimal"/>
      <w:lvlText w:val="%4."/>
      <w:lvlJc w:val="left"/>
      <w:pPr>
        <w:ind w:left="2764" w:hanging="360"/>
      </w:pPr>
    </w:lvl>
    <w:lvl w:ilvl="4" w:tplc="04160019" w:tentative="1">
      <w:start w:val="1"/>
      <w:numFmt w:val="lowerLetter"/>
      <w:lvlText w:val="%5."/>
      <w:lvlJc w:val="left"/>
      <w:pPr>
        <w:ind w:left="3484" w:hanging="360"/>
      </w:pPr>
    </w:lvl>
    <w:lvl w:ilvl="5" w:tplc="0416001B" w:tentative="1">
      <w:start w:val="1"/>
      <w:numFmt w:val="lowerRoman"/>
      <w:lvlText w:val="%6."/>
      <w:lvlJc w:val="right"/>
      <w:pPr>
        <w:ind w:left="4204" w:hanging="180"/>
      </w:pPr>
    </w:lvl>
    <w:lvl w:ilvl="6" w:tplc="0416000F" w:tentative="1">
      <w:start w:val="1"/>
      <w:numFmt w:val="decimal"/>
      <w:lvlText w:val="%7."/>
      <w:lvlJc w:val="left"/>
      <w:pPr>
        <w:ind w:left="4924" w:hanging="360"/>
      </w:pPr>
    </w:lvl>
    <w:lvl w:ilvl="7" w:tplc="04160019" w:tentative="1">
      <w:start w:val="1"/>
      <w:numFmt w:val="lowerLetter"/>
      <w:lvlText w:val="%8."/>
      <w:lvlJc w:val="left"/>
      <w:pPr>
        <w:ind w:left="5644" w:hanging="360"/>
      </w:pPr>
    </w:lvl>
    <w:lvl w:ilvl="8" w:tplc="0416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" w15:restartNumberingAfterBreak="0">
    <w:nsid w:val="1ACC444C"/>
    <w:multiLevelType w:val="hybridMultilevel"/>
    <w:tmpl w:val="700E25D4"/>
    <w:lvl w:ilvl="0" w:tplc="8DCA19BA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34AC4"/>
    <w:multiLevelType w:val="hybridMultilevel"/>
    <w:tmpl w:val="0B4018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C07D0"/>
    <w:multiLevelType w:val="hybridMultilevel"/>
    <w:tmpl w:val="86A4E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B7736"/>
    <w:multiLevelType w:val="hybridMultilevel"/>
    <w:tmpl w:val="1D7ECB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F2399"/>
    <w:multiLevelType w:val="hybridMultilevel"/>
    <w:tmpl w:val="8AA46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616D6"/>
    <w:multiLevelType w:val="hybridMultilevel"/>
    <w:tmpl w:val="D9C02C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1051E"/>
    <w:multiLevelType w:val="hybridMultilevel"/>
    <w:tmpl w:val="3D36C18E"/>
    <w:lvl w:ilvl="0" w:tplc="F8B0384C">
      <w:start w:val="1"/>
      <w:numFmt w:val="lowerLetter"/>
      <w:lvlText w:val="%1)"/>
      <w:lvlJc w:val="left"/>
      <w:pPr>
        <w:ind w:left="604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24" w:hanging="360"/>
      </w:pPr>
    </w:lvl>
    <w:lvl w:ilvl="2" w:tplc="0416001B" w:tentative="1">
      <w:start w:val="1"/>
      <w:numFmt w:val="lowerRoman"/>
      <w:lvlText w:val="%3."/>
      <w:lvlJc w:val="right"/>
      <w:pPr>
        <w:ind w:left="2044" w:hanging="180"/>
      </w:pPr>
    </w:lvl>
    <w:lvl w:ilvl="3" w:tplc="0416000F" w:tentative="1">
      <w:start w:val="1"/>
      <w:numFmt w:val="decimal"/>
      <w:lvlText w:val="%4."/>
      <w:lvlJc w:val="left"/>
      <w:pPr>
        <w:ind w:left="2764" w:hanging="360"/>
      </w:pPr>
    </w:lvl>
    <w:lvl w:ilvl="4" w:tplc="04160019" w:tentative="1">
      <w:start w:val="1"/>
      <w:numFmt w:val="lowerLetter"/>
      <w:lvlText w:val="%5."/>
      <w:lvlJc w:val="left"/>
      <w:pPr>
        <w:ind w:left="3484" w:hanging="360"/>
      </w:pPr>
    </w:lvl>
    <w:lvl w:ilvl="5" w:tplc="0416001B" w:tentative="1">
      <w:start w:val="1"/>
      <w:numFmt w:val="lowerRoman"/>
      <w:lvlText w:val="%6."/>
      <w:lvlJc w:val="right"/>
      <w:pPr>
        <w:ind w:left="4204" w:hanging="180"/>
      </w:pPr>
    </w:lvl>
    <w:lvl w:ilvl="6" w:tplc="0416000F" w:tentative="1">
      <w:start w:val="1"/>
      <w:numFmt w:val="decimal"/>
      <w:lvlText w:val="%7."/>
      <w:lvlJc w:val="left"/>
      <w:pPr>
        <w:ind w:left="4924" w:hanging="360"/>
      </w:pPr>
    </w:lvl>
    <w:lvl w:ilvl="7" w:tplc="04160019" w:tentative="1">
      <w:start w:val="1"/>
      <w:numFmt w:val="lowerLetter"/>
      <w:lvlText w:val="%8."/>
      <w:lvlJc w:val="left"/>
      <w:pPr>
        <w:ind w:left="5644" w:hanging="360"/>
      </w:pPr>
    </w:lvl>
    <w:lvl w:ilvl="8" w:tplc="0416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9" w15:restartNumberingAfterBreak="0">
    <w:nsid w:val="6F8B67BC"/>
    <w:multiLevelType w:val="hybridMultilevel"/>
    <w:tmpl w:val="3DC4F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594799">
    <w:abstractNumId w:val="9"/>
  </w:num>
  <w:num w:numId="2" w16cid:durableId="1862354057">
    <w:abstractNumId w:val="2"/>
  </w:num>
  <w:num w:numId="3" w16cid:durableId="147481667">
    <w:abstractNumId w:val="5"/>
  </w:num>
  <w:num w:numId="4" w16cid:durableId="888230299">
    <w:abstractNumId w:val="7"/>
  </w:num>
  <w:num w:numId="5" w16cid:durableId="889654934">
    <w:abstractNumId w:val="4"/>
  </w:num>
  <w:num w:numId="6" w16cid:durableId="997343232">
    <w:abstractNumId w:val="8"/>
  </w:num>
  <w:num w:numId="7" w16cid:durableId="1616014919">
    <w:abstractNumId w:val="0"/>
  </w:num>
  <w:num w:numId="8" w16cid:durableId="956908997">
    <w:abstractNumId w:val="6"/>
  </w:num>
  <w:num w:numId="9" w16cid:durableId="949437022">
    <w:abstractNumId w:val="1"/>
  </w:num>
  <w:num w:numId="10" w16cid:durableId="2031879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F0"/>
    <w:rsid w:val="000053BF"/>
    <w:rsid w:val="00010962"/>
    <w:rsid w:val="00010BE6"/>
    <w:rsid w:val="00024455"/>
    <w:rsid w:val="00025BF6"/>
    <w:rsid w:val="000269EC"/>
    <w:rsid w:val="0003036F"/>
    <w:rsid w:val="00042DBE"/>
    <w:rsid w:val="0004569D"/>
    <w:rsid w:val="0004738B"/>
    <w:rsid w:val="00047724"/>
    <w:rsid w:val="000553CA"/>
    <w:rsid w:val="00060EFB"/>
    <w:rsid w:val="00082D08"/>
    <w:rsid w:val="00090561"/>
    <w:rsid w:val="00090984"/>
    <w:rsid w:val="00095C1C"/>
    <w:rsid w:val="000C5FC0"/>
    <w:rsid w:val="000D681E"/>
    <w:rsid w:val="000E47B0"/>
    <w:rsid w:val="000E5217"/>
    <w:rsid w:val="000E68B9"/>
    <w:rsid w:val="000F38B6"/>
    <w:rsid w:val="000F3EA1"/>
    <w:rsid w:val="000F6847"/>
    <w:rsid w:val="001042BD"/>
    <w:rsid w:val="00104B04"/>
    <w:rsid w:val="00105F9F"/>
    <w:rsid w:val="00110DE7"/>
    <w:rsid w:val="0011284B"/>
    <w:rsid w:val="00113AAC"/>
    <w:rsid w:val="00142FBF"/>
    <w:rsid w:val="00151103"/>
    <w:rsid w:val="00152025"/>
    <w:rsid w:val="00174F2E"/>
    <w:rsid w:val="001812D6"/>
    <w:rsid w:val="00185FC1"/>
    <w:rsid w:val="0019118D"/>
    <w:rsid w:val="001C5039"/>
    <w:rsid w:val="001C665C"/>
    <w:rsid w:val="001D135A"/>
    <w:rsid w:val="001D2070"/>
    <w:rsid w:val="001D3A16"/>
    <w:rsid w:val="001D6304"/>
    <w:rsid w:val="001D6617"/>
    <w:rsid w:val="001E1ABB"/>
    <w:rsid w:val="001F189B"/>
    <w:rsid w:val="00202381"/>
    <w:rsid w:val="002044B7"/>
    <w:rsid w:val="00204895"/>
    <w:rsid w:val="002052E7"/>
    <w:rsid w:val="00210A15"/>
    <w:rsid w:val="002146A5"/>
    <w:rsid w:val="00223543"/>
    <w:rsid w:val="002279B5"/>
    <w:rsid w:val="0023039E"/>
    <w:rsid w:val="00243494"/>
    <w:rsid w:val="00243A5D"/>
    <w:rsid w:val="00252C5A"/>
    <w:rsid w:val="002565F8"/>
    <w:rsid w:val="002651C7"/>
    <w:rsid w:val="0028561F"/>
    <w:rsid w:val="002A3543"/>
    <w:rsid w:val="002B65DE"/>
    <w:rsid w:val="002C1A56"/>
    <w:rsid w:val="002D297F"/>
    <w:rsid w:val="002D31F5"/>
    <w:rsid w:val="002D6A32"/>
    <w:rsid w:val="002D73FA"/>
    <w:rsid w:val="002F16D7"/>
    <w:rsid w:val="002F472F"/>
    <w:rsid w:val="003004A9"/>
    <w:rsid w:val="00306CD9"/>
    <w:rsid w:val="00307B8A"/>
    <w:rsid w:val="00311BB3"/>
    <w:rsid w:val="00311C5A"/>
    <w:rsid w:val="003350EC"/>
    <w:rsid w:val="0034759D"/>
    <w:rsid w:val="00362931"/>
    <w:rsid w:val="00363D86"/>
    <w:rsid w:val="00365CEC"/>
    <w:rsid w:val="0036671A"/>
    <w:rsid w:val="003669B3"/>
    <w:rsid w:val="00367F79"/>
    <w:rsid w:val="003832D1"/>
    <w:rsid w:val="00397168"/>
    <w:rsid w:val="003B637F"/>
    <w:rsid w:val="003C1AD5"/>
    <w:rsid w:val="003C38C6"/>
    <w:rsid w:val="003F05B9"/>
    <w:rsid w:val="004045B1"/>
    <w:rsid w:val="00412966"/>
    <w:rsid w:val="00417434"/>
    <w:rsid w:val="00421823"/>
    <w:rsid w:val="00427BC9"/>
    <w:rsid w:val="00431E85"/>
    <w:rsid w:val="00435371"/>
    <w:rsid w:val="0043593C"/>
    <w:rsid w:val="0044696D"/>
    <w:rsid w:val="00446B70"/>
    <w:rsid w:val="0046033A"/>
    <w:rsid w:val="00460B00"/>
    <w:rsid w:val="00462DBE"/>
    <w:rsid w:val="004713F0"/>
    <w:rsid w:val="0047352C"/>
    <w:rsid w:val="00481A47"/>
    <w:rsid w:val="004848B7"/>
    <w:rsid w:val="00484A69"/>
    <w:rsid w:val="00497BAF"/>
    <w:rsid w:val="004A0EBF"/>
    <w:rsid w:val="004A2736"/>
    <w:rsid w:val="004A4D66"/>
    <w:rsid w:val="004B64C7"/>
    <w:rsid w:val="004B6624"/>
    <w:rsid w:val="004B78F0"/>
    <w:rsid w:val="004C7220"/>
    <w:rsid w:val="004D36DC"/>
    <w:rsid w:val="004E4455"/>
    <w:rsid w:val="004F258B"/>
    <w:rsid w:val="004F55AB"/>
    <w:rsid w:val="004F6DD6"/>
    <w:rsid w:val="00507313"/>
    <w:rsid w:val="00520403"/>
    <w:rsid w:val="00523FC9"/>
    <w:rsid w:val="00526FFB"/>
    <w:rsid w:val="00527395"/>
    <w:rsid w:val="0053207B"/>
    <w:rsid w:val="005365E5"/>
    <w:rsid w:val="00544876"/>
    <w:rsid w:val="00556674"/>
    <w:rsid w:val="00563C37"/>
    <w:rsid w:val="005670EA"/>
    <w:rsid w:val="00571688"/>
    <w:rsid w:val="00577F1D"/>
    <w:rsid w:val="00580C5F"/>
    <w:rsid w:val="005834F7"/>
    <w:rsid w:val="005910C5"/>
    <w:rsid w:val="0059112A"/>
    <w:rsid w:val="00592579"/>
    <w:rsid w:val="005955B8"/>
    <w:rsid w:val="005962F9"/>
    <w:rsid w:val="005A2BB1"/>
    <w:rsid w:val="005B283F"/>
    <w:rsid w:val="005B3945"/>
    <w:rsid w:val="005B63F3"/>
    <w:rsid w:val="005C1DD0"/>
    <w:rsid w:val="005C395D"/>
    <w:rsid w:val="00601587"/>
    <w:rsid w:val="006163CC"/>
    <w:rsid w:val="006238A2"/>
    <w:rsid w:val="00625204"/>
    <w:rsid w:val="00625671"/>
    <w:rsid w:val="006522C9"/>
    <w:rsid w:val="00655AC5"/>
    <w:rsid w:val="00660416"/>
    <w:rsid w:val="006825F8"/>
    <w:rsid w:val="00683C48"/>
    <w:rsid w:val="00686209"/>
    <w:rsid w:val="00696B20"/>
    <w:rsid w:val="006A6B3D"/>
    <w:rsid w:val="006B3F30"/>
    <w:rsid w:val="006B4916"/>
    <w:rsid w:val="006C53B2"/>
    <w:rsid w:val="006C5FFF"/>
    <w:rsid w:val="006D38C3"/>
    <w:rsid w:val="006D3DEA"/>
    <w:rsid w:val="006D65CB"/>
    <w:rsid w:val="006E1C6E"/>
    <w:rsid w:val="006F589F"/>
    <w:rsid w:val="006F7C1E"/>
    <w:rsid w:val="00700567"/>
    <w:rsid w:val="00710AE6"/>
    <w:rsid w:val="0071258E"/>
    <w:rsid w:val="00714A34"/>
    <w:rsid w:val="00717D56"/>
    <w:rsid w:val="00736AB4"/>
    <w:rsid w:val="0075550D"/>
    <w:rsid w:val="00771069"/>
    <w:rsid w:val="00776EEB"/>
    <w:rsid w:val="00787F6C"/>
    <w:rsid w:val="00790DE0"/>
    <w:rsid w:val="007B11AE"/>
    <w:rsid w:val="007C655A"/>
    <w:rsid w:val="007D019E"/>
    <w:rsid w:val="007E042C"/>
    <w:rsid w:val="007F3377"/>
    <w:rsid w:val="007F583C"/>
    <w:rsid w:val="00807F0B"/>
    <w:rsid w:val="00830FB1"/>
    <w:rsid w:val="00832B93"/>
    <w:rsid w:val="00835487"/>
    <w:rsid w:val="00852B2C"/>
    <w:rsid w:val="00853A0B"/>
    <w:rsid w:val="00861F1E"/>
    <w:rsid w:val="00880490"/>
    <w:rsid w:val="00886AB2"/>
    <w:rsid w:val="0089107A"/>
    <w:rsid w:val="00894006"/>
    <w:rsid w:val="008A0249"/>
    <w:rsid w:val="008A05DA"/>
    <w:rsid w:val="008A12EC"/>
    <w:rsid w:val="008A29D5"/>
    <w:rsid w:val="008A463C"/>
    <w:rsid w:val="008B68E6"/>
    <w:rsid w:val="008B6DC7"/>
    <w:rsid w:val="008C6BA9"/>
    <w:rsid w:val="008D715C"/>
    <w:rsid w:val="008E6438"/>
    <w:rsid w:val="008F1C2B"/>
    <w:rsid w:val="008F7352"/>
    <w:rsid w:val="00900618"/>
    <w:rsid w:val="00901C31"/>
    <w:rsid w:val="00916702"/>
    <w:rsid w:val="0092023E"/>
    <w:rsid w:val="00920872"/>
    <w:rsid w:val="00921434"/>
    <w:rsid w:val="009225CE"/>
    <w:rsid w:val="00927471"/>
    <w:rsid w:val="009274D7"/>
    <w:rsid w:val="0093127A"/>
    <w:rsid w:val="009419B1"/>
    <w:rsid w:val="00953821"/>
    <w:rsid w:val="00960887"/>
    <w:rsid w:val="00982463"/>
    <w:rsid w:val="0098253E"/>
    <w:rsid w:val="00983786"/>
    <w:rsid w:val="00983A74"/>
    <w:rsid w:val="00984783"/>
    <w:rsid w:val="009B0274"/>
    <w:rsid w:val="009B2B19"/>
    <w:rsid w:val="009F7565"/>
    <w:rsid w:val="009F7DB2"/>
    <w:rsid w:val="00A010B8"/>
    <w:rsid w:val="00A17312"/>
    <w:rsid w:val="00A24938"/>
    <w:rsid w:val="00A24B23"/>
    <w:rsid w:val="00A373CD"/>
    <w:rsid w:val="00A5473C"/>
    <w:rsid w:val="00A60652"/>
    <w:rsid w:val="00A6447F"/>
    <w:rsid w:val="00A64B8E"/>
    <w:rsid w:val="00A81EC9"/>
    <w:rsid w:val="00A97C18"/>
    <w:rsid w:val="00AA1A53"/>
    <w:rsid w:val="00AA70D9"/>
    <w:rsid w:val="00AB2C49"/>
    <w:rsid w:val="00AB4E5A"/>
    <w:rsid w:val="00AC0571"/>
    <w:rsid w:val="00AC7D8E"/>
    <w:rsid w:val="00AE15E0"/>
    <w:rsid w:val="00AE5466"/>
    <w:rsid w:val="00AF1855"/>
    <w:rsid w:val="00AF42D6"/>
    <w:rsid w:val="00B00CEC"/>
    <w:rsid w:val="00B03C12"/>
    <w:rsid w:val="00B12A85"/>
    <w:rsid w:val="00B14023"/>
    <w:rsid w:val="00B144E1"/>
    <w:rsid w:val="00B21104"/>
    <w:rsid w:val="00B21E73"/>
    <w:rsid w:val="00B433DE"/>
    <w:rsid w:val="00B44B1C"/>
    <w:rsid w:val="00B536BD"/>
    <w:rsid w:val="00B63EA4"/>
    <w:rsid w:val="00B667A1"/>
    <w:rsid w:val="00B82AA1"/>
    <w:rsid w:val="00B870CF"/>
    <w:rsid w:val="00B8783A"/>
    <w:rsid w:val="00B90801"/>
    <w:rsid w:val="00B95897"/>
    <w:rsid w:val="00BA6BC3"/>
    <w:rsid w:val="00BA6F96"/>
    <w:rsid w:val="00BB247D"/>
    <w:rsid w:val="00BC0D26"/>
    <w:rsid w:val="00BD6F2C"/>
    <w:rsid w:val="00BD71E8"/>
    <w:rsid w:val="00BE3009"/>
    <w:rsid w:val="00BE3C7C"/>
    <w:rsid w:val="00BE7992"/>
    <w:rsid w:val="00BF5F3B"/>
    <w:rsid w:val="00BF74C8"/>
    <w:rsid w:val="00C053E1"/>
    <w:rsid w:val="00C107E0"/>
    <w:rsid w:val="00C11AA4"/>
    <w:rsid w:val="00C11B09"/>
    <w:rsid w:val="00C12DCB"/>
    <w:rsid w:val="00C148EC"/>
    <w:rsid w:val="00C169EE"/>
    <w:rsid w:val="00C21AFF"/>
    <w:rsid w:val="00C3065C"/>
    <w:rsid w:val="00C46191"/>
    <w:rsid w:val="00C54AEE"/>
    <w:rsid w:val="00C54E2F"/>
    <w:rsid w:val="00C726FD"/>
    <w:rsid w:val="00C75BEC"/>
    <w:rsid w:val="00C81C2C"/>
    <w:rsid w:val="00C86AE1"/>
    <w:rsid w:val="00C90F12"/>
    <w:rsid w:val="00C94DE7"/>
    <w:rsid w:val="00C9576E"/>
    <w:rsid w:val="00C96696"/>
    <w:rsid w:val="00C972B1"/>
    <w:rsid w:val="00CA0708"/>
    <w:rsid w:val="00CA0DE0"/>
    <w:rsid w:val="00CA27B5"/>
    <w:rsid w:val="00CB2523"/>
    <w:rsid w:val="00CB2F7A"/>
    <w:rsid w:val="00CB3A0A"/>
    <w:rsid w:val="00CC0A1C"/>
    <w:rsid w:val="00CD7C3C"/>
    <w:rsid w:val="00CE5662"/>
    <w:rsid w:val="00D01D95"/>
    <w:rsid w:val="00D03F38"/>
    <w:rsid w:val="00D10C74"/>
    <w:rsid w:val="00D246B2"/>
    <w:rsid w:val="00D26765"/>
    <w:rsid w:val="00D46DE0"/>
    <w:rsid w:val="00D50F6E"/>
    <w:rsid w:val="00D63367"/>
    <w:rsid w:val="00D64F53"/>
    <w:rsid w:val="00D937EC"/>
    <w:rsid w:val="00D959C7"/>
    <w:rsid w:val="00DA4418"/>
    <w:rsid w:val="00DB4119"/>
    <w:rsid w:val="00DB42E2"/>
    <w:rsid w:val="00DC1C4E"/>
    <w:rsid w:val="00DD0F0D"/>
    <w:rsid w:val="00DD2E4C"/>
    <w:rsid w:val="00DD4875"/>
    <w:rsid w:val="00DD5E26"/>
    <w:rsid w:val="00DE6F17"/>
    <w:rsid w:val="00DF7F73"/>
    <w:rsid w:val="00E046DD"/>
    <w:rsid w:val="00E12F5C"/>
    <w:rsid w:val="00E148A0"/>
    <w:rsid w:val="00E14D90"/>
    <w:rsid w:val="00E17F4E"/>
    <w:rsid w:val="00E20945"/>
    <w:rsid w:val="00E327B2"/>
    <w:rsid w:val="00E3387A"/>
    <w:rsid w:val="00E34DBA"/>
    <w:rsid w:val="00E42FD1"/>
    <w:rsid w:val="00E4384D"/>
    <w:rsid w:val="00E500E6"/>
    <w:rsid w:val="00E51164"/>
    <w:rsid w:val="00E55A3A"/>
    <w:rsid w:val="00E629EF"/>
    <w:rsid w:val="00E63C8B"/>
    <w:rsid w:val="00E67506"/>
    <w:rsid w:val="00E763A9"/>
    <w:rsid w:val="00E82CED"/>
    <w:rsid w:val="00E85549"/>
    <w:rsid w:val="00E86D77"/>
    <w:rsid w:val="00E937D9"/>
    <w:rsid w:val="00EA6806"/>
    <w:rsid w:val="00EB4B18"/>
    <w:rsid w:val="00EB6260"/>
    <w:rsid w:val="00EC1C43"/>
    <w:rsid w:val="00ED6906"/>
    <w:rsid w:val="00ED76CE"/>
    <w:rsid w:val="00EE2873"/>
    <w:rsid w:val="00EE52BD"/>
    <w:rsid w:val="00EE7574"/>
    <w:rsid w:val="00EF55FC"/>
    <w:rsid w:val="00EF7729"/>
    <w:rsid w:val="00EF7B99"/>
    <w:rsid w:val="00F07BD4"/>
    <w:rsid w:val="00F1495B"/>
    <w:rsid w:val="00F15098"/>
    <w:rsid w:val="00F152FA"/>
    <w:rsid w:val="00F15A4F"/>
    <w:rsid w:val="00F22631"/>
    <w:rsid w:val="00F3339B"/>
    <w:rsid w:val="00F33B46"/>
    <w:rsid w:val="00F357A3"/>
    <w:rsid w:val="00F43ECA"/>
    <w:rsid w:val="00F46F2A"/>
    <w:rsid w:val="00F564EA"/>
    <w:rsid w:val="00F659D3"/>
    <w:rsid w:val="00F70B87"/>
    <w:rsid w:val="00F846F7"/>
    <w:rsid w:val="00F954B5"/>
    <w:rsid w:val="00F95CC8"/>
    <w:rsid w:val="00FA010A"/>
    <w:rsid w:val="00FA53F6"/>
    <w:rsid w:val="00FB1084"/>
    <w:rsid w:val="00FB69FB"/>
    <w:rsid w:val="00FC7824"/>
    <w:rsid w:val="00FD32D3"/>
    <w:rsid w:val="00FD47C8"/>
    <w:rsid w:val="00FD737E"/>
    <w:rsid w:val="00FE39CF"/>
    <w:rsid w:val="00FE45CD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D09E"/>
  <w15:docId w15:val="{73B6F6FE-82DC-4127-BDB5-3715B926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E47B0"/>
    <w:pPr>
      <w:ind w:left="720"/>
      <w:contextualSpacing/>
    </w:pPr>
  </w:style>
  <w:style w:type="character" w:styleId="Hyperlink">
    <w:name w:val="Hyperlink"/>
    <w:rsid w:val="002651C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3D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84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4783"/>
  </w:style>
  <w:style w:type="paragraph" w:styleId="Rodap">
    <w:name w:val="footer"/>
    <w:basedOn w:val="Normal"/>
    <w:link w:val="RodapChar"/>
    <w:uiPriority w:val="99"/>
    <w:unhideWhenUsed/>
    <w:rsid w:val="00984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4783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52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5202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13A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A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A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A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A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DB099-8203-4EEF-9AEA-586D1021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1120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 José Gimenes</dc:creator>
  <cp:lastModifiedBy>Luciana Barboza Silva</cp:lastModifiedBy>
  <cp:revision>4</cp:revision>
  <cp:lastPrinted>2018-09-14T14:20:00Z</cp:lastPrinted>
  <dcterms:created xsi:type="dcterms:W3CDTF">2019-05-06T19:47:00Z</dcterms:created>
  <dcterms:modified xsi:type="dcterms:W3CDTF">2026-04-10T18:39:00Z</dcterms:modified>
</cp:coreProperties>
</file>