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14.xml.rels" ContentType="application/vnd.openxmlformats-package.relationships+xml"/>
  <Override PartName="/word/_rels/header15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bookmarkStart w:id="0" w:name="bookmark=id.jxt5qp839mf"/>
      <w:bookmarkEnd w:id="0"/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ANEXO VII</w:t>
      </w:r>
    </w:p>
    <w:p>
      <w:pPr>
        <w:pStyle w:val="normal1"/>
        <w:jc w:val="center"/>
        <w:rPr>
          <w:b w:val="false"/>
          <w:color w:val="000009"/>
          <w:position w:val="0"/>
          <w:sz w:val="22"/>
          <w:vertAlign w:val="baseline"/>
        </w:rPr>
      </w:pPr>
      <w:r>
        <w:rPr>
          <w:b/>
          <w:color w:val="000009"/>
          <w:position w:val="0"/>
          <w:sz w:val="22"/>
          <w:vertAlign w:val="baseline"/>
        </w:rPr>
        <w:t>FORMULÁRIO DE INDICAÇÃO PARA COMPROVAÇÃO DE PRODUÇÃO CIENTÍFICA, TECNOLÓGICA E ARTÍSTICA DO(A) PESQUISADOR(A)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712" w:leader="none"/>
        </w:tabs>
        <w:spacing w:lineRule="auto" w:line="240" w:before="110" w:after="0"/>
        <w:ind w:hanging="116" w:left="711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–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TABELA PARA PRODUTIVIDADE EM PESQUISA (PARA CONCORRENTES NA MODALIDADE PQ)</w:t>
      </w:r>
    </w:p>
    <w:p>
      <w:pPr>
        <w:pStyle w:val="normal1"/>
        <w:rPr/>
      </w:pPr>
      <w:r>
        <w:rPr/>
      </w:r>
    </w:p>
    <w:tbl>
      <w:tblPr>
        <w:tblStyle w:val="Table1"/>
        <w:tblpPr w:vertAnchor="text" w:horzAnchor="text" w:bottomFromText="180" w:leftFromText="180" w:rightFromText="180" w:topFromText="180" w:tblpX="-230" w:tblpY="9"/>
        <w:tblW w:w="10407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280"/>
        <w:gridCol w:w="3126"/>
      </w:tblGrid>
      <w:tr>
        <w:trPr>
          <w:trHeight w:val="1895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spacing w:lineRule="auto" w:line="348" w:before="140" w:after="0"/>
              <w:ind w:hanging="1268" w:left="2049" w:right="163"/>
              <w:rPr/>
            </w:pPr>
            <w:r>
              <w:rPr>
                <w:b/>
              </w:rPr>
              <w:t>Indicação da Produção Científica, Tecnológica e Artística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widowControl w:val="false"/>
              <w:bidi w:val="0"/>
              <w:spacing w:lineRule="auto" w:line="240" w:before="140" w:after="0"/>
              <w:ind w:hanging="0" w:left="57" w:right="57"/>
              <w:jc w:val="both"/>
              <w:rPr/>
            </w:pPr>
            <w:r>
              <w:rPr>
                <w:b/>
              </w:rPr>
              <w:t>Indicação do endereço eletrônico da produção; ou ISBN; ou ISSN; ou número processo; ou número de cadastro; ou vide comprovante</w:t>
            </w:r>
          </w:p>
        </w:tc>
      </w:tr>
      <w:tr>
        <w:trPr>
          <w:trHeight w:val="550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 w:right="163"/>
              <w:jc w:val="both"/>
              <w:rPr/>
            </w:pPr>
            <w:r>
              <w:rPr>
                <w:color w:val="1F1F22"/>
              </w:rPr>
              <w:t>1. Artigos publicados em periódicos indexados – QUALIS A1 CAPES (oficial).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589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 w:right="163"/>
              <w:jc w:val="both"/>
              <w:rPr/>
            </w:pPr>
            <w:r>
              <w:rPr>
                <w:color w:val="1F1F22"/>
              </w:rPr>
              <w:t>2. Artigos publicados em periódicos indexados – QUALIS A2 CAPES (oficial).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369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spacing w:lineRule="auto" w:line="240" w:before="1" w:after="0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854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spacing w:lineRule="auto" w:line="218" w:before="5" w:after="0"/>
              <w:ind w:hanging="0" w:left="225" w:right="64"/>
              <w:jc w:val="both"/>
              <w:rPr/>
            </w:pPr>
            <w:r>
              <w:rPr>
                <w:color w:val="1F1F22"/>
              </w:rPr>
              <w:t>3. Artigos publicados em periódicos indexados – QUALIS A3 CAPES (oficial) ou trabalho completo publicado em Conferência A1 (específico para área de Ciência da Computação).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377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837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spacing w:lineRule="auto" w:line="218" w:before="10" w:after="0"/>
              <w:ind w:hanging="0" w:left="225" w:right="64"/>
              <w:jc w:val="both"/>
              <w:rPr/>
            </w:pPr>
            <w:r>
              <w:rPr>
                <w:color w:val="1F1F22"/>
              </w:rPr>
              <w:t>4. Artigos publicados em periódicos indexados – QUALIS A4 CAPES (oficial) ou trabalho completo publicado em Conferência A2 (específico para área de Ciência da Computação).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90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952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spacing w:lineRule="auto" w:line="240" w:before="1" w:after="0"/>
              <w:ind w:hanging="0" w:left="225" w:right="61"/>
              <w:jc w:val="both"/>
              <w:rPr/>
            </w:pPr>
            <w:r>
              <w:rPr>
                <w:color w:val="1F1F22"/>
              </w:rPr>
              <w:t>5. Artigos publicados em periódicos indexados – QUALIS B1 CAPES (oficial), ou trabalho completo publicado em Conferência A3 (específico para área de Ciência da Computação).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378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927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spacing w:lineRule="auto" w:line="240" w:before="6" w:after="0"/>
              <w:ind w:hanging="0" w:left="225" w:right="61"/>
              <w:jc w:val="both"/>
              <w:rPr/>
            </w:pPr>
            <w:r>
              <w:rPr>
                <w:color w:val="1F1F22"/>
              </w:rPr>
              <w:t>6. Artigos publicados em periódicos indexados – QUALIS B2 CAPES (oficial) ou trabalho completo publicado em Conferência A4 (específico para área de Ciência da Computação).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362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827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spacing w:lineRule="auto" w:line="218" w:before="10" w:after="0"/>
              <w:ind w:hanging="0" w:left="225" w:right="61"/>
              <w:jc w:val="both"/>
              <w:rPr/>
            </w:pPr>
            <w:r>
              <w:rPr>
                <w:color w:val="1F1F22"/>
              </w:rPr>
              <w:t>7. Artigos publicados em periódicos indexados – QUALIS B3 CAPES (oficial) ou trabalho completo publicado em Conferência B1 (específico para área de Ciência da Computação).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</w:tbl>
    <w:p>
      <w:pPr>
        <w:pStyle w:val="normal1"/>
        <w:spacing w:lineRule="auto" w:line="276"/>
        <w:rPr/>
      </w:pPr>
      <w:r>
        <w:rPr/>
      </w:r>
    </w:p>
    <w:tbl>
      <w:tblPr>
        <w:tblStyle w:val="Table2"/>
        <w:tblpPr w:vertAnchor="text" w:horzAnchor="text" w:bottomFromText="180" w:leftFromText="180" w:rightFromText="180" w:topFromText="180" w:tblpX="-201" w:tblpY="5"/>
        <w:tblW w:w="10407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280"/>
        <w:gridCol w:w="3126"/>
      </w:tblGrid>
      <w:tr>
        <w:trPr>
          <w:trHeight w:val="300" w:hRule="atLeast"/>
        </w:trPr>
        <w:tc>
          <w:tcPr>
            <w:tcW w:w="72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sdt>
              <w:sdtPr>
                <w:tag w:val="goog_rdk_1"/>
                <w:id w:val="-447205107"/>
                <w:lock w:val="contentLocked"/>
                <w:text/>
              </w:sdtPr>
              <w:sdtContent>
                <w:r>
                  <w:rPr>
                    <w:i/>
                    <w:color w:val="A7074A"/>
                  </w:rPr>
                </w:r>
                <w:r>
                  <w:rPr>
                    <w:i/>
                    <w:color w:val="A7074A"/>
                  </w:rPr>
                  <w:t>(Titulo da produção, acrescentando quantas linhas forem necessárias)</w:t>
                </w:r>
              </w:sdtContent>
            </w:sdt>
          </w:p>
        </w:tc>
        <w:tc>
          <w:tcPr>
            <w:tcW w:w="31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878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 w:right="56"/>
              <w:jc w:val="both"/>
              <w:rPr/>
            </w:pPr>
            <w:r>
              <w:rPr>
                <w:color w:val="1F1F22"/>
              </w:rPr>
              <w:t>8. Artigos publicados em periódicos indexados – QUALIS B4 CAPES (oficial), ou trabalho completo publicado em conferência B2, B3 e B4 (específico para área de Ciência da Computação).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552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spacing w:lineRule="auto" w:line="218"/>
              <w:ind w:hanging="0" w:left="2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Gungsuh" w:cs="Gungsuh" w:ascii="Times New Roman" w:hAnsi="Times New Roman"/>
                <w:sz w:val="22"/>
                <w:szCs w:val="22"/>
              </w:rPr>
              <w:t>9. Artigos publicados não classificados pelo sistema QUALIS, com ISSN, e fator de impacto ≥ 1.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310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color w:val="1F1F22"/>
              </w:rPr>
              <w:t>10. Artigos publicados C QUALIS (oficial).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  <w:t>11. Resumos simples publicados em anais de congressos internacionais</w:t>
            </w:r>
          </w:p>
          <w:p>
            <w:pPr>
              <w:pStyle w:val="normal1"/>
              <w:ind w:hanging="0" w:left="225"/>
              <w:rPr/>
            </w:pPr>
            <w:r>
              <w:rPr/>
              <w:t>e nacionais.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90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824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  <w:t>12. Trabalhos completos e resumos expandidos publicados emanais de</w:t>
            </w:r>
          </w:p>
          <w:p>
            <w:pPr>
              <w:pStyle w:val="normal1"/>
              <w:ind w:hanging="0" w:left="225"/>
              <w:rPr/>
            </w:pPr>
            <w:r>
              <w:rPr/>
              <w:t>congressos Internacionais. Exceto na área de Ciênciada Computação, que já está contemplada nos itens 3, 4 e 5.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289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829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spacing w:lineRule="auto" w:line="218"/>
              <w:ind w:hanging="0" w:left="225"/>
              <w:rPr/>
            </w:pPr>
            <w:r>
              <w:rPr/>
              <w:t>13. Trabalhos completos e resumos expandidos publicados em anais de congressos nacionais. Exceto na área de Ciênciada Computação, que já</w:t>
            </w:r>
          </w:p>
          <w:p>
            <w:pPr>
              <w:pStyle w:val="normal1"/>
              <w:ind w:hanging="0" w:left="225"/>
              <w:rPr/>
            </w:pPr>
            <w:r>
              <w:rPr/>
              <w:t>está contemplada nos itens 3, 4 e 5</w:t>
            </w:r>
            <w:r>
              <w:rPr>
                <w:b/>
              </w:rPr>
              <w:t>.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343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  <w:t>14. Livros publicados com ISBN, com no mínimo 60 páginas, e conselho</w:t>
            </w:r>
          </w:p>
          <w:p>
            <w:pPr>
              <w:pStyle w:val="normal1"/>
              <w:ind w:hanging="0" w:left="225"/>
              <w:rPr/>
            </w:pPr>
            <w:r>
              <w:rPr/>
              <w:t>editorial na área de atuação do proponente.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jc w:val="both"/>
              <w:rPr/>
            </w:pPr>
            <w:r>
              <w:rPr/>
              <w:t>15. Capítulos de livros publicados nacionalmente com ISBN,na área de</w:t>
            </w:r>
          </w:p>
          <w:p>
            <w:pPr>
              <w:pStyle w:val="normal1"/>
              <w:ind w:hanging="0" w:left="225"/>
              <w:rPr/>
            </w:pPr>
            <w:r>
              <w:rPr/>
              <w:t>atuação do pesquisador, com conselho editorial.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627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spacing w:lineRule="auto" w:line="218"/>
              <w:ind w:hanging="0" w:left="225"/>
              <w:rPr/>
            </w:pPr>
            <w:r>
              <w:rPr/>
              <w:t>16. Capítulos de livros publicados internacionalmente, com ISBN, na área de atuação do pesquisador, com conselhoeditorial.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spacing w:lineRule="auto" w:line="218"/>
              <w:ind w:hanging="0" w:left="225"/>
              <w:rPr/>
            </w:pPr>
            <w:r>
              <w:rPr/>
              <w:t>17. Organização de livros publicados com ISBN, na área de atuação do pesquisador, com conselho editorial.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  <w:t>18. Orientação de Dissertação de Mestrado concluída.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90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353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  <w:t>19. Orientação de Tese de Doutorado concluída.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349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  <w:t>20. Orientação de Iniciação Científica concluída.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7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</w:tbl>
    <w:p>
      <w:pPr>
        <w:pStyle w:val="normal1"/>
        <w:spacing w:lineRule="auto" w:line="276"/>
        <w:rPr/>
      </w:pPr>
      <w:r>
        <w:rPr/>
      </w:r>
    </w:p>
    <w:tbl>
      <w:tblPr>
        <w:tblStyle w:val="Table3"/>
        <w:tblpPr w:vertAnchor="text" w:horzAnchor="text" w:bottomFromText="180" w:leftFromText="180" w:rightFromText="180" w:topFromText="180" w:tblpX="-186" w:tblpY="0"/>
        <w:tblW w:w="10380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634"/>
        <w:gridCol w:w="2745"/>
      </w:tblGrid>
      <w:tr>
        <w:trPr>
          <w:trHeight w:val="584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 w:right="163"/>
              <w:jc w:val="both"/>
              <w:rPr/>
            </w:pPr>
            <w:r>
              <w:rPr/>
              <w:t>21. Orientação de TCC (trabalho de conclusão de curso de graduação) concluída.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362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623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  <w:t>22. Participações em banca de defesa ou qualificação de dissertação de mestrado (não incluir participação em banca examinadora quando  orientador).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608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  <w:t>23. Participações em banca de defesa ou qualificação de tese de</w:t>
            </w:r>
          </w:p>
          <w:p>
            <w:pPr>
              <w:pStyle w:val="normal1"/>
              <w:ind w:hanging="0" w:left="225"/>
              <w:rPr/>
            </w:pPr>
            <w:r>
              <w:rPr/>
              <w:t>doutorado (não incluir participação em banca examinadora quando  orientador).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  <w:t>24. Registros de Software concedido.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877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 w:right="135"/>
              <w:jc w:val="both"/>
              <w:rPr/>
            </w:pPr>
            <w:r>
              <w:rPr/>
              <w:t>25. Realização de pedidos de depósito de patentes junto ao INPI ou PCT, via Nintec/UFPI (Núcleo de Inovação Tecnológica da Universidade Federal do Piauí).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289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  <w:t>26. Desenvolvimento de patentes com concessão definitiva (Carta</w:t>
            </w:r>
          </w:p>
          <w:p>
            <w:pPr>
              <w:pStyle w:val="normal1"/>
              <w:ind w:hanging="0" w:left="225"/>
              <w:rPr/>
            </w:pPr>
            <w:r>
              <w:rPr/>
              <w:t>Patente).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358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890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spacing w:lineRule="auto" w:line="240" w:before="1" w:after="0"/>
              <w:ind w:hanging="0" w:left="225" w:right="163"/>
              <w:jc w:val="both"/>
              <w:rPr/>
            </w:pPr>
            <w:r>
              <w:rPr/>
              <w:t>27. Produção de obra artística compatível com a linha de pesquisa do docente e que tenha sido apresentada ao público em locais ou instituições brasileiras ou estrangeiras reconhecidas pela área/CAPES.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550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tabs>
                <w:tab w:val="clear" w:pos="720"/>
                <w:tab w:val="left" w:pos="733" w:leader="none"/>
              </w:tabs>
              <w:ind w:hanging="0" w:left="225" w:right="51"/>
              <w:jc w:val="both"/>
              <w:rPr/>
            </w:pPr>
            <w:r>
              <w:rPr/>
              <w:t>28.</w:t>
              <w:tab/>
              <w:t>Coordenação de Projeto cadastrado na CPESI, com financiamento de agência de fomento.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tabs>
                <w:tab w:val="clear" w:pos="720"/>
                <w:tab w:val="left" w:pos="776" w:leader="none"/>
                <w:tab w:val="left" w:pos="2232" w:leader="none"/>
                <w:tab w:val="left" w:pos="4320" w:leader="none"/>
              </w:tabs>
              <w:spacing w:lineRule="auto" w:line="218" w:before="12" w:after="0"/>
              <w:ind w:hanging="0" w:left="225" w:right="291"/>
              <w:jc w:val="both"/>
              <w:rPr/>
            </w:pPr>
            <w:r>
              <w:rPr/>
              <w:t>29.</w:t>
              <w:tab/>
              <w:t>Bolsista de</w:t>
              <w:tab/>
              <w:t>Produtividade em</w:t>
              <w:tab/>
              <w:t>Pesquisa (PQ) ou Desenvolvimento Tecnológico e Extensão Inovadora (DT) do CNPq.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343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  <w:t>30. Bolsista de Pesquisa da UFPI.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(Titulo da produção, acrescentando quantas linhas forem necessárias)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584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tabs>
                <w:tab w:val="clear" w:pos="720"/>
                <w:tab w:val="left" w:pos="6960" w:leader="none"/>
              </w:tabs>
              <w:ind w:hanging="0" w:left="225" w:right="291"/>
              <w:jc w:val="both"/>
              <w:rPr/>
            </w:pPr>
            <w:r>
              <w:rPr/>
              <w:t>31. Participação em Comitê de Ética em Pesquisa em período não  inferior a 1 (um) ano.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 w:right="163"/>
              <w:rPr/>
            </w:pPr>
            <w:r>
              <w:rPr>
                <w:i/>
                <w:color w:val="A7074A"/>
              </w:rPr>
              <w:t>(Indicar período de atuação, acrescentando quantas linhas forem necessárias)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jc w:val="both"/>
              <w:rPr/>
            </w:pPr>
            <w:r>
              <w:rPr/>
              <w:t>32. Participação em Comitê de Assessoramento Técnico Científico.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 w:right="163"/>
              <w:rPr/>
            </w:pPr>
            <w:r>
              <w:rPr>
                <w:i/>
                <w:color w:val="A7074A"/>
              </w:rPr>
              <w:t>(Indicar período de atuação, acrescentando quantas linhas forem necessárias)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  <w:t xml:space="preserve">33. </w:t>
            </w:r>
            <w:r>
              <w:rPr>
                <w:color w:val="1F1F22"/>
              </w:rPr>
              <w:t>Membro de Corpo Editorial de Revista Científica.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7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>
                <w:i/>
                <w:color w:val="A7074A"/>
              </w:rPr>
              <w:t>(Indicar período de atuação, acrescentando quantas linhas forem necessárias)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ind w:hanging="0" w:left="225"/>
              <w:rPr/>
            </w:pPr>
            <w:r>
              <w:rPr/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026" w:right="1043" w:gutter="0" w:header="291" w:top="1467" w:footer="0" w:bottom="1015"/>
          <w:pgNumType w:start="1" w:fmt="decimal"/>
          <w:formProt w:val="false"/>
          <w:textDirection w:val="lrTb"/>
          <w:docGrid w:type="default" w:linePitch="100" w:charSpace="0"/>
        </w:sectPr>
        <w:pStyle w:val="normal1"/>
        <w:rPr/>
      </w:pPr>
      <w:r>
        <w:rPr/>
      </w:r>
    </w:p>
    <w:p>
      <w:pPr>
        <w:pStyle w:val="normal1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p>
      <w:pPr>
        <w:pStyle w:val="normal1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tabs>
          <w:tab w:val="clear" w:pos="720"/>
          <w:tab w:val="left" w:pos="712" w:leader="none"/>
        </w:tabs>
        <w:spacing w:lineRule="auto" w:line="240" w:before="51" w:after="0"/>
        <w:ind w:hanging="116" w:left="711" w:right="1049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–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TABELA PARA DESENVOLVIMENTO TECNOLÓGICO (PARA CONCORRENTES NA MODALIDADE      -     DT)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0" w:leader="none"/>
          <w:tab w:val="left" w:pos="712" w:leader="none"/>
        </w:tabs>
        <w:spacing w:lineRule="auto" w:line="240" w:before="51" w:after="0"/>
        <w:ind w:hanging="0" w:left="538" w:right="1049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4"/>
        <w:tblW w:w="10671" w:type="dxa"/>
        <w:jc w:val="left"/>
        <w:tblInd w:w="1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914"/>
        <w:gridCol w:w="3756"/>
      </w:tblGrid>
      <w:tr>
        <w:trPr>
          <w:trHeight w:val="1309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48" w:before="140" w:after="0"/>
              <w:ind w:hanging="1268" w:left="1867" w:right="35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Indicação da Produção Científica, Tecnológica e Artística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40" w:after="0"/>
              <w:ind w:firstLine="5" w:left="224" w:right="86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Indicação do endereço eletrônico da produção; ou ISBN; ou ISSN; ou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306" w:right="165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número processo; ou número de cadastro; ou vide comprovante</w:t>
            </w:r>
          </w:p>
        </w:tc>
      </w:tr>
      <w:tr>
        <w:trPr>
          <w:trHeight w:val="673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71" w:right="35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1. Pedido de Registro de software ou desenho industrial junto ao INPI, viaNINTEC,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sem cotitularidade com outra ICT ou empresa.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71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35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(Indicar número do protocolo do pedido de registro, acrescentando quantas linhas forem necessárias)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70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71" w:right="35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2. Pedido de Registro de software ou desenho industrial junto ao INPI, via NINTEC,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 cotitularidade com outra ICT e/ou empresa.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71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35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(Indicar número do protocolo do pedido de registro, acrescentando quantas linhas forem necessárias)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75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71" w:right="35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3. Registro de software ou desenho industrial concedido pelo INPI, via NINTEC,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sem cotitularidade com outra ICT ou empresa.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76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511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(Indicar número do protocolo do registro, acrescentando quantas linhas forem necessárias)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75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hanging="0" w:left="71" w:right="396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4. Registro de software ou desenho industrial concedido pelo INPI, via NINTEC,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 cotitularidade com outra ICT ou empresa.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70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35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(Indicar número do protocolo do registro, acrescentando quantas linhas forem necessárias)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85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hanging="0" w:left="7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5. Pedido de depósito de patentes junto ao INPI ou PCT, via NINTEC,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7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sem cotitularidade com outra ICT e/ou empresa.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80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35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(Indicar número do protocolo do pedido de depósito, acrescentando quantas linhas forem necessárias)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80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7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6. Pedido de depósito de patentes junto ao INPI ou PCT, via NINTEC,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7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 cotitularidade com outra ICT e/ou empresa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85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hanging="0" w:left="19" w:right="35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(Indicar número do protocolo do pedido de depósito, acrescentando quantas linhas forem necessárias)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77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71" w:right="35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7. Desenvolvimento de patentes com concessão definitiva (Carta Patente)INPI, via NINTEC,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sem cotitularidade com outra ICT e/ou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7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empresa.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75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hanging="0" w:left="19" w:right="35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(Indicar número do protocolo do registro junto ao NINTEC, acrescentando quantas linhas forem necessárias)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82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7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8. Desenvolvimento de patentes com concessão definitiva (Carta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71" w:right="35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Patente) INPI, via NINTEC,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 cotitularidade com outra ICT e/ou empresa.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65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35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(Indicar número do protocolo do registro junto ao NINTEC, acrescentando quantas linhas forem necessárias)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89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9" w:right="35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9. Artigos publicados em periódicos indexados – QUALIS A1 CAPES (oficial).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5"/>
        <w:tblW w:w="10671" w:type="dxa"/>
        <w:jc w:val="left"/>
        <w:tblInd w:w="1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914"/>
        <w:gridCol w:w="3756"/>
      </w:tblGrid>
      <w:tr>
        <w:trPr>
          <w:trHeight w:val="551" w:hRule="atLeast"/>
        </w:trPr>
        <w:tc>
          <w:tcPr>
            <w:tcW w:w="69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hanging="0" w:left="7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0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71" w:right="35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10. Artigos publicados em periódicos indexados – QUALIS A2 CAPES (oficial).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1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63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71" w:right="95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11.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Artigos publicados em periódicos indexados – QUALIS A3 CAPES (oficial) ou trabalho completo publicado em Conferência A1 (específico para área de Ciência da Computação).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9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25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hanging="0" w:left="71" w:right="95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12.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Artigos publicados em periódicos indexados – QUALIS A4 CAPES (oficial) ou trabalho completo publicado em Conferência A2 (específico para área de Ciência da Computação).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89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82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7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13.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Artigos publicados em periódicos indexados – QUALIS B1 CAPES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71" w:right="35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(oficial), ou trabalho completo publicado em Conferência A3 (específico para área de Ciência da Computação).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2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20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71" w:right="10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14. Artigos publicados em periódicos indexados – QUALIS B2 CAPES (oficial) ou trabalho completo publicado em Conferência A4 (específico para área de Ciência da Computação).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4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82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7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15. Artigos publicados em periódicos B3, ou trabalho completo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71" w:right="35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publicado em conferência B1 (específico para área de Ciência da Computação).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4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29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18" w:before="12" w:after="0"/>
              <w:ind w:hanging="0" w:left="71" w:right="35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16. Artigos publicados em periódicos indexados – QUALIS B4 CAPES (oficial), ou trabalho completo publicado em conferência B2, B3 e B4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7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(específico para área de Ciência da Computação).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2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52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71" w:right="35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17. Artigos publicados em periódicos da área tecnológica e não classificados pelo sistema QUALIS, com ISSN e com Fator de Impacto.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28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63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hanging="0" w:left="71" w:right="114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18. Resumos simples publicados em anais de congressos internacionais e nacionais (serão computados eventos locais e regionais, exceto eventos de iniciação científica e tecnológica).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27" w:hRule="atLeast"/>
        </w:trPr>
        <w:tc>
          <w:tcPr>
            <w:tcW w:w="6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sectPr>
          <w:headerReference w:type="even" r:id="rId5"/>
          <w:headerReference w:type="default" r:id="rId6"/>
          <w:headerReference w:type="first" r:id="rId7"/>
          <w:type w:val="nextPage"/>
          <w:pgSz w:w="11906" w:h="16838"/>
          <w:pgMar w:left="460" w:right="420" w:gutter="0" w:header="430" w:top="1080" w:footer="0" w:bottom="280"/>
          <w:pgNumType w:fmt="decimal"/>
          <w:formProt w:val="false"/>
          <w:textDirection w:val="lrTb"/>
          <w:docGrid w:type="default" w:linePitch="100" w:charSpace="0"/>
        </w:sectPr>
      </w:pPr>
      <w:r>
        <w:br w:type="page"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" w:after="1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6"/>
        <w:tblW w:w="10669" w:type="dxa"/>
        <w:jc w:val="left"/>
        <w:tblInd w:w="1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899"/>
        <w:gridCol w:w="3769"/>
      </w:tblGrid>
      <w:tr>
        <w:trPr>
          <w:trHeight w:val="1463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71" w:right="86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19. Trabalhos completos ou resumos expandidos publicados em anais de congressos Internacionais e nacionais (serão computados eventos locais e regionais, exceto eventos de iniciação científica e tecnológica). Para as áreas cujos eventos tiverem indexação QUALIS, computar somente eventos do QUALIS da CAPES.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93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85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7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20. Livros publicados com ISBN, na área de atuação do pesquisador, com no mínimo 60 páginas, e conselho editorial.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40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65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21. Capítulos de livros publicados com ISBN, na área de atuação do pesquisador, com conselho editorial.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9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0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22. Organização de livros.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0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1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23. Editoração de periódicos científicos.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2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1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7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24. Dissertações de Mestrado orientadas e aprovadas, como orientador principal.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36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25. Dissertações de Mestrado orientadas e aprovadas, como coorientador.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93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36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26. Teses de Doutorado orientadas e aprovadas, como orientador principal.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88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93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27. Teses de Doutorado orientadas e aprovadas, como coorientador.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89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4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28. Orientação de Iniciação Científica concluída/ano.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9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5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29. Orientação de Iniciação Tecnológica concluída/ano.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0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38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7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30. Orientação de TCC (trabalho de conclusão de curso de graduação)concluída.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2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31. Participações em banca de defesa de tese de doutorado.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49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sectPr>
          <w:headerReference w:type="even" r:id="rId8"/>
          <w:headerReference w:type="default" r:id="rId9"/>
          <w:headerReference w:type="first" r:id="rId10"/>
          <w:type w:val="nextPage"/>
          <w:pgSz w:w="11906" w:h="16838"/>
          <w:pgMar w:left="460" w:right="420" w:gutter="0" w:header="0" w:top="280" w:footer="0" w:bottom="280"/>
          <w:pgNumType w:fmt="decimal"/>
          <w:formProt w:val="false"/>
          <w:textDirection w:val="lrTb"/>
          <w:docGrid w:type="default" w:linePitch="100" w:charSpace="0"/>
        </w:sectPr>
      </w:pPr>
      <w:r>
        <w:br w:type="page"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" w:after="1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7"/>
        <w:tblW w:w="10669" w:type="dxa"/>
        <w:jc w:val="left"/>
        <w:tblInd w:w="1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899"/>
        <w:gridCol w:w="3769"/>
      </w:tblGrid>
      <w:tr>
        <w:trPr>
          <w:trHeight w:val="450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32. Participações em banca de qualificação de tese de doutorado.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7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2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33. Participações em banca de defesa de dissertação de mestrado.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0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42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16" w:before="14" w:after="0"/>
              <w:ind w:hanging="0" w:left="19" w:right="381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34. Participações em banca de qualificação de dissertação de mestrado.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93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11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1992" w:leader="none"/>
              </w:tabs>
              <w:spacing w:lineRule="auto" w:line="240" w:before="1" w:after="0"/>
              <w:ind w:hanging="0" w:left="71" w:right="381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35. Coordenação</w:t>
              <w:tab/>
              <w:t>de evento científico nacional em temática de pesquisa, desenvolvimento tecnológico e inovação, limite três eventos.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75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77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36. Coordenação de evento científico internacional em temática de pesquisa, desenvolvimento tecnológico e inovação, limite dois eventos.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6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35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522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37. Curso/oficina (mínimo 20 horas) de formação de recursos humanos em pesquisa, desenvolvimento tecnológico e inovação, limite três cursos.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0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52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38. Coordenação de Projeto aprovado e cadastrado na PROPESQI, ou PREXC, com financiamento por agência de Fomento.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97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72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39. Coordenação de Núcleo de Pesquisa e Laboratório Multiusuário de Pesquisa, conforme disposto pela UFPI.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90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(Indicar Núcleo e/ou Laboratório,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16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71" w:right="-5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40. Coordenação de Acordo de Parceria para Pesquisa, Desenvolvimento e Inovação (APPD&amp;I); ou de Acordo de Cooperação Internacional para Ciência, Tecnologia e Inovação.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6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(Indicar Acordo,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46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7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41. Atuação como sócio fundador em empresa de tecnologia incubada na UFPI.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89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(Indicar período de atuação,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0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7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42. Bolsista de Desenvolvimento Tecnológico e Extensão Inovadora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7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(DT) do CNPq.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6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sectPr>
          <w:headerReference w:type="even" r:id="rId11"/>
          <w:headerReference w:type="default" r:id="rId12"/>
          <w:headerReference w:type="first" r:id="rId13"/>
          <w:type w:val="nextPage"/>
          <w:pgSz w:w="11906" w:h="16838"/>
          <w:pgMar w:left="460" w:right="420" w:gutter="0" w:header="0" w:top="280" w:footer="0" w:bottom="280"/>
          <w:pgNumType w:fmt="decimal"/>
          <w:formProt w:val="false"/>
          <w:textDirection w:val="lrTb"/>
          <w:docGrid w:type="default" w:linePitch="100" w:charSpace="0"/>
        </w:sectPr>
      </w:pPr>
      <w:r>
        <w:br w:type="page"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" w:after="1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8"/>
        <w:tblW w:w="10669" w:type="dxa"/>
        <w:jc w:val="left"/>
        <w:tblInd w:w="1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899"/>
        <w:gridCol w:w="3769"/>
      </w:tblGrid>
      <w:tr>
        <w:trPr>
          <w:trHeight w:val="488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43. Bolsista de Produtividade em Pesquisa (PQ) do CNPq.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93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00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44. Bolsista de Produtividade em Pesquisa (PQ) ou Desenvolvimento Tecnológico e Extensão Inovadora (DT) da UFPI.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2" w:hRule="atLeast"/>
        </w:trPr>
        <w:tc>
          <w:tcPr>
            <w:tcW w:w="6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1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A7074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sectPr>
      <w:headerReference w:type="even" r:id="rId14"/>
      <w:headerReference w:type="default" r:id="rId15"/>
      <w:headerReference w:type="first" r:id="rId16"/>
      <w:type w:val="nextPage"/>
      <w:pgSz w:w="11906" w:h="16838"/>
      <w:pgMar w:left="460" w:right="420" w:gutter="0" w:header="288" w:top="12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  <w:font w:name="Noto Sans Symbol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14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14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6343650</wp:posOffset>
          </wp:positionH>
          <wp:positionV relativeFrom="page">
            <wp:posOffset>184785</wp:posOffset>
          </wp:positionV>
          <wp:extent cx="483870" cy="645795"/>
          <wp:effectExtent l="0" t="0" r="0" b="0"/>
          <wp:wrapNone/>
          <wp:docPr id="9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gura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5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10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DO PIAUÍ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PRÓ-REITORIA DE PESQUISA E INOVAÇÃO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hanging="0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Av. Universitária, Bairro Ininga, Teresina - PI, CEP 64.049-550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4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6343650</wp:posOffset>
          </wp:positionH>
          <wp:positionV relativeFrom="page">
            <wp:posOffset>184785</wp:posOffset>
          </wp:positionV>
          <wp:extent cx="483870" cy="645795"/>
          <wp:effectExtent l="0" t="0" r="0" b="0"/>
          <wp:wrapNone/>
          <wp:docPr id="11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5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12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DO PIAUÍ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PRÓ-REITORIA DE PESQUISA E INOVAÇÃO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hanging="0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Av. Universitária, Bairro Ininga, Teresina - PI, CEP 64.049-550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4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6410325</wp:posOffset>
          </wp:positionH>
          <wp:positionV relativeFrom="page">
            <wp:posOffset>156210</wp:posOffset>
          </wp:positionV>
          <wp:extent cx="483870" cy="645795"/>
          <wp:effectExtent l="0" t="0" r="0" b="0"/>
          <wp:wrapNone/>
          <wp:docPr id="1" name="image5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5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DO PIAUÍ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PRÓ-REITORIA DE PESQUISA E INOVAÇÃO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hanging="0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Av. Universitária, Bairro Ininga, Teresina - PI, CEP 64.049-550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4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6410325</wp:posOffset>
          </wp:positionH>
          <wp:positionV relativeFrom="page">
            <wp:posOffset>156210</wp:posOffset>
          </wp:positionV>
          <wp:extent cx="483870" cy="645795"/>
          <wp:effectExtent l="0" t="0" r="0" b="0"/>
          <wp:wrapNone/>
          <wp:docPr id="3" name="image5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5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DO PIAUÍ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PRÓ-REITORIA DE PESQUISA E INOVAÇÃO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hanging="0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Av. Universitária, Bairro Ininga, Teresina - PI, CEP 64.049-550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4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5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6343650</wp:posOffset>
          </wp:positionH>
          <wp:positionV relativeFrom="page">
            <wp:posOffset>184785</wp:posOffset>
          </wp:positionV>
          <wp:extent cx="483870" cy="645795"/>
          <wp:effectExtent l="0" t="0" r="0" b="0"/>
          <wp:wrapNone/>
          <wp:docPr id="6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DO PIAUÍ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PRÓ-REITORIA DE PESQUISA E INOVAÇÃO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hanging="0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Av. Universitária, Bairro Ininga, Teresina - PI, CEP 64.049-550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4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7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6343650</wp:posOffset>
          </wp:positionH>
          <wp:positionV relativeFrom="page">
            <wp:posOffset>184785</wp:posOffset>
          </wp:positionV>
          <wp:extent cx="483870" cy="645795"/>
          <wp:effectExtent l="0" t="0" r="0" b="0"/>
          <wp:wrapNone/>
          <wp:docPr id="8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DO PIAUÍ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PRÓ-REITORIA DE PESQUISA E INOVAÇÃO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hanging="0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Av. Universitária, Bairro Ininga, Teresina - PI, CEP 64.049-550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4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14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14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"/>
      <w:lvlJc w:val="left"/>
      <w:pPr>
        <w:tabs>
          <w:tab w:val="num" w:pos="0"/>
        </w:tabs>
        <w:ind w:left="711" w:hanging="116"/>
      </w:pPr>
      <w:rPr>
        <w:vertAlign w:val="baseline"/>
        <w:position w:val="0"/>
        <w:sz w:val="22"/>
        <w:sz w:val="22"/>
        <w:b/>
        <w:szCs w:val="22"/>
        <w:rFonts w:ascii="Times New Roman" w:hAnsi="Times New Roman" w:eastAsia="Calibri" w:cs="Calibri"/>
        <w:color w:val="000009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750" w:hanging="116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780" w:hanging="116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811" w:hanging="116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841" w:hanging="116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872" w:hanging="116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902" w:hanging="116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932" w:hanging="116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963" w:hanging="116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</w:abstractNum>
  <w:abstractNum w:abstractNumId="2">
    <w:lvl w:ilvl="0">
      <w:start w:val="1"/>
      <w:numFmt w:val="upperRoman"/>
      <w:lvlText w:val="%1"/>
      <w:lvlJc w:val="left"/>
      <w:pPr>
        <w:tabs>
          <w:tab w:val="num" w:pos="0"/>
        </w:tabs>
        <w:ind w:left="711" w:hanging="116"/>
      </w:pPr>
      <w:rPr>
        <w:vertAlign w:val="baseline"/>
        <w:position w:val="0"/>
        <w:sz w:val="24"/>
        <w:sz w:val="24"/>
        <w:b/>
        <w:szCs w:val="24"/>
        <w:rFonts w:ascii="Calibri" w:hAnsi="Calibri" w:eastAsia="Calibri" w:cs="Calibri"/>
        <w:color w:val="000009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750" w:hanging="116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780" w:hanging="116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811" w:hanging="116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841" w:hanging="116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872" w:hanging="116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902" w:hanging="116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932" w:hanging="116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963" w:hanging="116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Ref. de comentário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Hyperlink">
    <w:name w:val="Hyperlink"/>
    <w:qFormat/>
    <w:rPr>
      <w:color w:val="000080"/>
      <w:w w:val="100"/>
      <w:position w:val="0"/>
      <w:sz w:val="22"/>
      <w:u w:val="single"/>
      <w:effect w:val="none"/>
      <w:vertAlign w:val="baseline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1user">
    <w:name w:val="Título 1 (user)"/>
    <w:basedOn w:val="normal1"/>
    <w:qFormat/>
    <w:pPr>
      <w:widowControl w:val="false"/>
      <w:suppressAutoHyphens w:val="false"/>
      <w:spacing w:lineRule="atLeast" w:line="1"/>
      <w:ind w:left="966"/>
      <w:textAlignment w:val="top"/>
      <w:outlineLvl w:val="0"/>
    </w:pPr>
    <w:rPr>
      <w:rFonts w:ascii="Calibri" w:hAnsi="Calibri" w:eastAsia="Calibri" w:cs="Calibri"/>
      <w:b/>
      <w:bCs/>
      <w:w w:val="100"/>
      <w:position w:val="-1"/>
      <w:sz w:val="24"/>
      <w:szCs w:val="24"/>
      <w:effect w:val="none"/>
      <w:em w:val="none"/>
      <w:lang w:val="pt-PT" w:eastAsia="en-US" w:bidi="ar-SA"/>
    </w:rPr>
  </w:style>
  <w:style w:type="paragraph" w:styleId="Listauser">
    <w:name w:val="Lista (user)"/>
    <w:basedOn w:val="Corpodetextouser"/>
    <w:qFormat/>
    <w:pPr>
      <w:widowControl w:val="false"/>
      <w:suppressAutoHyphens w:val="false"/>
      <w:spacing w:lineRule="atLeast" w:line="1"/>
      <w:textAlignment w:val="top"/>
    </w:pPr>
    <w:rPr>
      <w:rFonts w:ascii="Calibri" w:hAnsi="Calibri" w:eastAsia="Calibri" w:cs="Mangal"/>
      <w:w w:val="100"/>
      <w:position w:val="-1"/>
      <w:sz w:val="24"/>
      <w:szCs w:val="24"/>
      <w:effect w:val="none"/>
      <w:em w:val="none"/>
      <w:lang w:val="pt-PT" w:eastAsia="en-US" w:bidi="ar-SA"/>
    </w:rPr>
  </w:style>
  <w:style w:type="paragraph" w:styleId="Corpodetextouser">
    <w:name w:val="Corpo de texto (user)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rFonts w:ascii="Calibri" w:hAnsi="Calibri" w:eastAsia="Calibri" w:cs="Calibri"/>
      <w:w w:val="100"/>
      <w:position w:val="-1"/>
      <w:sz w:val="24"/>
      <w:szCs w:val="24"/>
      <w:effect w:val="none"/>
      <w:em w:val="none"/>
      <w:lang w:val="pt-PT" w:eastAsia="en-US" w:bidi="ar-SA"/>
    </w:rPr>
  </w:style>
  <w:style w:type="paragraph" w:styleId="Textodecomentrio">
    <w:name w:val="Texto de comentário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Cabealhouser">
    <w:name w:val="Cabeçalho (user)"/>
    <w:basedOn w:val="CabealhoeRodap"/>
    <w:qFormat/>
    <w:pPr>
      <w:widowControl w:val="false"/>
      <w:suppressAutoHyphens w:val="false"/>
      <w:spacing w:lineRule="atLeast" w:line="1"/>
      <w:textAlignment w:val="top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CabealhoeRodap">
    <w:name w:val="Cabeçalho e Rodapé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Rodapuser">
    <w:name w:val="Rodapé (user)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Legendauser">
    <w:name w:val="Legenda (user)"/>
    <w:basedOn w:val="normal1"/>
    <w:qFormat/>
    <w:pPr>
      <w:widowControl w:val="false"/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-1"/>
      <w:sz w:val="24"/>
      <w:szCs w:val="24"/>
      <w:effect w:val="none"/>
      <w:em w:val="none"/>
      <w:lang w:val="pt-PT" w:eastAsia="en-US" w:bidi="ar-SA"/>
    </w:rPr>
  </w:style>
  <w:style w:type="paragraph" w:styleId="Ttulo1">
    <w:name w:val="Título1"/>
    <w:basedOn w:val="normal1"/>
    <w:next w:val="Corpodetextouser"/>
    <w:qFormat/>
    <w:pPr>
      <w:keepNext w:val="true"/>
      <w:widowControl w:val="false"/>
      <w:suppressAutoHyphens w:val="false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Mangal"/>
      <w:w w:val="100"/>
      <w:position w:val="-1"/>
      <w:sz w:val="28"/>
      <w:szCs w:val="28"/>
      <w:effect w:val="none"/>
      <w:em w:val="none"/>
      <w:lang w:val="pt-PT" w:eastAsia="en-US" w:bidi="ar-SA"/>
    </w:rPr>
  </w:style>
  <w:style w:type="paragraph" w:styleId="ndiceuser">
    <w:name w:val="Índice (user)"/>
    <w:basedOn w:val="normal1"/>
    <w:qFormat/>
    <w:pPr>
      <w:widowControl w:val="false"/>
      <w:suppressLineNumbers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PargrafodaLista">
    <w:name w:val="Parágrafo da Lista"/>
    <w:basedOn w:val="normal1"/>
    <w:qFormat/>
    <w:pPr>
      <w:widowControl w:val="false"/>
      <w:suppressAutoHyphens w:val="false"/>
      <w:spacing w:lineRule="atLeast" w:line="1" w:before="110" w:after="0"/>
      <w:ind w:left="394"/>
      <w:jc w:val="both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TableParagraph">
    <w:name w:val="Table Paragraph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Contedodoquadrouser">
    <w:name w:val="Conteúdo do quadro (user)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Default">
    <w:name w:val="Default"/>
    <w:qFormat/>
    <w:pPr>
      <w:widowControl w:val="false"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Calibri" w:hAnsi="Calibri" w:eastAsia="Calibri" w:cs="Mangal"/>
      <w:color w:val="000000"/>
      <w:w w:val="100"/>
      <w:kern w:val="0"/>
      <w:position w:val="-1"/>
      <w:sz w:val="24"/>
      <w:szCs w:val="24"/>
      <w:effect w:val="none"/>
      <w:em w:val="none"/>
      <w:lang w:val="pt-BR" w:eastAsia="pt-BR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1"/>
    <w:pPr/>
    <w:rPr/>
  </w:style>
  <w:style w:type="numbering" w:styleId="Semlistauser">
    <w:name w:val="Sem lista (user)"/>
    <w:qFormat/>
  </w:style>
  <w:style w:type="table" w:default="1" w:styleId="TableNormal">
    <w:name w:val="TableNormal"/>
  </w:style>
  <w:style w:type="table" w:default="1" w:styleId="TableNormal">
    <w:name w:val="TableNormal"/>
  </w:style>
  <w:style w:type="table" w:styleId="Tabelanormal">
    <w:name w:val="Tabela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>
    <w:name w:val="Table Normal"/>
    <w:qFormat/>
    <w:pPr>
      <w:ind w:rightChars="0"/>
      <w:spacing w:line="1" w:lineRule="atLeast"/>
    </w:pPr>
    <w:rPr>
      <w:lang w:val="pt-BR" w:eastAsia="pt-BR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eader" Target="header12.xml"/><Relationship Id="rId14" Type="http://schemas.openxmlformats.org/officeDocument/2006/relationships/header" Target="header13.xml"/><Relationship Id="rId15" Type="http://schemas.openxmlformats.org/officeDocument/2006/relationships/header" Target="header14.xml"/><Relationship Id="rId16" Type="http://schemas.openxmlformats.org/officeDocument/2006/relationships/header" Target="header15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
</Relationships>
</file>

<file path=word/_rels/header14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15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R9Yww42PI3YD7A9AJyQqJnQvSqw==">CgMxLjAaFAoBMBIPCg0IB0IJEgdHdW5nc3VoGh8KATESGgoYCAlSFAoSdGFibGUueThianRtZjF2NmMzMg5pZC5qeHQ1cXA4MzltZjgAciExZW5FWVl6VmRpUzFMaTMwN0JzRjlhTTVfN1oxOHNuM1c=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LibreOffice/25.2.4.3$Windows_X86_64 LibreOffice_project/33e196637044ead23f5c3226cde09b47731f7e27</Application>
  <AppVersion>15.0000</AppVersion>
  <Pages>8</Pages>
  <Words>2092</Words>
  <Characters>13503</Characters>
  <CharactersWithSpaces>15433</CharactersWithSpaces>
  <Paragraphs>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2025-08-05T14:05:00Z</dcterms:created>
  <dc:creator>Joao Marcelo de Castro e Sousa</dc:creator>
  <dc:description/>
  <dc:language>pt-BR</dc:language>
  <cp:lastModifiedBy/>
  <dcterms:modified xsi:type="dcterms:W3CDTF">2025-08-06T08:01:57Z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2023-05-31T21:00:00Z</vt:filetime>
  </property>
  <property fmtid="{D5CDD505-2E9C-101B-9397-08002B2CF9AE}" pid="3" name="Creator">
    <vt:lpwstr>Microsoft� Word 2016</vt:lpwstr>
  </property>
  <property fmtid="{D5CDD505-2E9C-101B-9397-08002B2CF9AE}" pid="4" name="ICV">
    <vt:lpwstr>DD1FEA47C4E84E05B5F811C965EB6E5A_11</vt:lpwstr>
  </property>
  <property fmtid="{D5CDD505-2E9C-101B-9397-08002B2CF9AE}" pid="5" name="KSOProductBuildVer">
    <vt:lpwstr>1046-12.2.0.21931</vt:lpwstr>
  </property>
  <property fmtid="{D5CDD505-2E9C-101B-9397-08002B2CF9AE}" pid="6" name="LastSaved">
    <vt:filetime>2024-06-10T21:00:00Z</vt:filetime>
  </property>
</Properties>
</file>