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BF" w:rsidRPr="00A04AB4" w:rsidRDefault="00F06EBF" w:rsidP="004826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5A2B96" w:rsidRPr="005A2B96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5A2B96" w:rsidRDefault="001A0912" w:rsidP="001757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 w:rsidR="007F18DE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</w:t>
            </w:r>
            <w:r w:rsidR="00175734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</w:t>
            </w:r>
            <w:r w:rsidR="007F18DE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.</w:t>
            </w:r>
            <w:r w:rsidR="00175734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A2B96" w:rsidRPr="005A2B96" w:rsidTr="001A0912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5A2B96" w:rsidRPr="005A2B96" w:rsidTr="001A0912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1A0912" w:rsidRPr="005A2B96" w:rsidRDefault="00AE734B" w:rsidP="00BC0B2D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5A2B96" w:rsidRDefault="001A0912" w:rsidP="00BC0B2D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5A2B96" w:rsidRDefault="00E6584E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5A2B96" w:rsidRDefault="006973CF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5A2B96" w:rsidRDefault="00AE734B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5A2B96" w:rsidRPr="005A2B96" w:rsidTr="001A0912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AE734B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AA4D33" w:rsidRPr="005A2B96">
              <w:rPr>
                <w:rFonts w:asciiTheme="minorHAnsi" w:hAnsiTheme="minorHAnsi" w:cstheme="minorHAnsi"/>
              </w:rPr>
              <w:t xml:space="preserve"> </w:t>
            </w:r>
            <w:r w:rsidR="00AA4D33" w:rsidRPr="00AA4D33">
              <w:rPr>
                <w:rFonts w:asciiTheme="minorHAnsi" w:hAnsiTheme="minorHAnsi" w:cstheme="minorHAnsi"/>
                <w:sz w:val="20"/>
                <w:szCs w:val="20"/>
              </w:rPr>
              <w:t>Seminário de Introdução ao Curso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AE734B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="00AA4D33" w:rsidRPr="00AA4D3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AE734B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AA4D33" w:rsidRPr="00AA4D33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1.0.0</w:t>
            </w:r>
          </w:p>
        </w:tc>
      </w:tr>
      <w:tr w:rsidR="005A2B96" w:rsidRPr="005A2B96" w:rsidTr="00BC0B2D">
        <w:trPr>
          <w:trHeight w:hRule="exact" w:val="1071"/>
        </w:trPr>
        <w:tc>
          <w:tcPr>
            <w:tcW w:w="9889" w:type="dxa"/>
            <w:gridSpan w:val="7"/>
            <w:shd w:val="clear" w:color="auto" w:fill="F2F2F2"/>
          </w:tcPr>
          <w:p w:rsidR="00BC0B2D" w:rsidRPr="005A2B96" w:rsidRDefault="00BC0B2D" w:rsidP="00AA4D3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5A2B96">
              <w:rPr>
                <w:rFonts w:asciiTheme="minorHAnsi" w:hAnsiTheme="minorHAnsi" w:cstheme="minorHAnsi"/>
                <w:b/>
                <w:bCs/>
              </w:rPr>
              <w:t>E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nt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AA4D33" w:rsidRPr="005A2B96">
              <w:rPr>
                <w:rFonts w:asciiTheme="minorHAnsi" w:hAnsiTheme="minorHAnsi" w:cstheme="minorHAnsi"/>
              </w:rPr>
              <w:t xml:space="preserve"> </w:t>
            </w:r>
            <w:r w:rsidR="00AA4D33" w:rsidRPr="00AA4D33">
              <w:rPr>
                <w:rFonts w:asciiTheme="minorHAnsi" w:hAnsiTheme="minorHAnsi" w:cstheme="minorHAnsi"/>
                <w:sz w:val="20"/>
                <w:szCs w:val="20"/>
              </w:rPr>
              <w:t>Projeto Pedagógico do Curso de Licenciatura em Letras - LIBRAS.  O</w:t>
            </w:r>
            <w:r w:rsidR="00AA4D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4D33" w:rsidRPr="00AA4D33">
              <w:rPr>
                <w:rFonts w:asciiTheme="minorHAnsi" w:hAnsiTheme="minorHAnsi" w:cstheme="minorHAnsi"/>
                <w:sz w:val="20"/>
                <w:szCs w:val="20"/>
              </w:rPr>
              <w:t>Licenciado em Letras - LIBRAS. Instâncias do Centro de Ciências da Humanas e Letras e da UFPI e suas competências envolvidas com o Curso de Letras - LIBRAS.</w:t>
            </w:r>
          </w:p>
        </w:tc>
      </w:tr>
      <w:tr w:rsidR="005A2B96" w:rsidRPr="005A2B96" w:rsidTr="00BC0B2D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BC0B2D" w:rsidRDefault="00BC0B2D" w:rsidP="00D417E7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b</w:t>
            </w:r>
            <w:r w:rsidRPr="005A2B96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f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a B</w:t>
            </w:r>
            <w:r w:rsidR="00C72F69" w:rsidRPr="005A2B96">
              <w:rPr>
                <w:rFonts w:asciiTheme="minorHAnsi" w:hAnsiTheme="minorHAnsi" w:cstheme="minorHAnsi"/>
                <w:b/>
                <w:bCs/>
              </w:rPr>
              <w:t>á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s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c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AA4D33" w:rsidRPr="00AA4D33" w:rsidRDefault="00AA4D33" w:rsidP="00AA4D3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Normas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Funcionamento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Dos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Cursos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Graduação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da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UFPI.   Disponível</w:t>
            </w:r>
            <w:r w:rsidR="00E6584E"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em:</w:t>
            </w:r>
          </w:p>
          <w:p w:rsidR="00AA4D33" w:rsidRPr="00AA4D33" w:rsidRDefault="00AA4D33" w:rsidP="00AA4D3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https://ufpi.br/images/CCE/RESOLU%C3%87%C3%95ES/resolucao177-12-cepex.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pdf Data de acesso: 23.mar.2022</w:t>
            </w:r>
          </w:p>
          <w:p w:rsidR="00AE734B" w:rsidRPr="00AA4D33" w:rsidRDefault="00AA4D33" w:rsidP="00AA4D3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Projeto Político Pedagógico Do Curso de Licenciatura em Letras Libras/</w:t>
            </w:r>
            <w:proofErr w:type="spellStart"/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Parfor</w:t>
            </w:r>
            <w:proofErr w:type="spellEnd"/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/UFPI. REGIMENTO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GERAL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DA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UFPI.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Disponível</w:t>
            </w:r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em: http://leg.ufpi.br/subsiteFiles/df/arquivos/files/regimento_geral_ufpi.pdf</w:t>
            </w:r>
            <w:proofErr w:type="gramStart"/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proofErr w:type="gramEnd"/>
            <w:r w:rsidRPr="00AA4D33">
              <w:rPr>
                <w:rFonts w:asciiTheme="minorHAnsi" w:hAnsiTheme="minorHAnsi" w:cstheme="minorHAnsi"/>
                <w:bCs/>
                <w:sz w:val="20"/>
                <w:szCs w:val="20"/>
              </w:rPr>
              <w:t>Data   de   acesso: 23.mar.2022</w:t>
            </w:r>
          </w:p>
          <w:p w:rsidR="00BC0B2D" w:rsidRPr="005A2B96" w:rsidRDefault="00BC0B2D" w:rsidP="00D417E7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5A2B96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AA4D33" w:rsidRPr="00AA4D33" w:rsidRDefault="00AA4D33" w:rsidP="00AA4D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 xml:space="preserve">DAMÁZIO, </w:t>
            </w:r>
            <w:proofErr w:type="spellStart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Mirlene</w:t>
            </w:r>
            <w:proofErr w:type="spellEnd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. F. M. Atendimento educacional especializado: pessoa com surdez. Brasília:</w:t>
            </w:r>
          </w:p>
          <w:p w:rsidR="00AA4D33" w:rsidRPr="00AA4D33" w:rsidRDefault="00AA4D33" w:rsidP="00AA4D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SEESP / SEED / MEC, 2007.</w:t>
            </w:r>
          </w:p>
          <w:p w:rsidR="00AA4D33" w:rsidRPr="00AA4D33" w:rsidRDefault="00AA4D33" w:rsidP="00AA4D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 xml:space="preserve">GESSER, </w:t>
            </w:r>
            <w:proofErr w:type="spellStart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Audrei</w:t>
            </w:r>
            <w:proofErr w:type="spellEnd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. Libras? Que língua é essa? São Paulo: Parábola, 2009.</w:t>
            </w:r>
          </w:p>
          <w:p w:rsidR="00AA4D33" w:rsidRPr="00AA4D33" w:rsidRDefault="00AA4D33" w:rsidP="00AA4D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 xml:space="preserve">QUADROS, R. M. Org.: Letras Libras: ontem, hoje e amanhã – Florianópolis: Ed. Da UFSC, </w:t>
            </w:r>
            <w:proofErr w:type="gramStart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  <w:proofErr w:type="gramEnd"/>
          </w:p>
          <w:p w:rsidR="00AA4D33" w:rsidRPr="00AA4D33" w:rsidRDefault="00AA4D33" w:rsidP="00AA4D3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SANTANA, Ana. P; BERGAMO, Alexandre. Cultura e identidade surdas: encruzilhada de lutas sociais e teóricas. Educ. Soc. [online]. 2005, vol.26, n.91, pp.565-582.</w:t>
            </w:r>
          </w:p>
          <w:p w:rsidR="00BC0B2D" w:rsidRPr="005A2B96" w:rsidRDefault="00AA4D33" w:rsidP="00AA4D3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SKLIAR, Carlos de (</w:t>
            </w:r>
            <w:proofErr w:type="spellStart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org</w:t>
            </w:r>
            <w:proofErr w:type="spellEnd"/>
            <w:r w:rsidRPr="00AA4D33">
              <w:rPr>
                <w:rFonts w:asciiTheme="minorHAnsi" w:hAnsiTheme="minorHAnsi" w:cstheme="minorHAnsi"/>
                <w:sz w:val="20"/>
                <w:szCs w:val="20"/>
              </w:rPr>
              <w:t>). A surdez: Um olhar sobre as diferenças. Porto Alegre: Mediação, 2010.</w:t>
            </w:r>
          </w:p>
        </w:tc>
      </w:tr>
    </w:tbl>
    <w:p w:rsidR="00482658" w:rsidRPr="00A04AB4" w:rsidRDefault="00482658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EF4D3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EF4D36" w:rsidRPr="00A04AB4" w:rsidTr="00EF4D36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EF4D36" w:rsidRPr="00A04AB4" w:rsidRDefault="00EF4D36" w:rsidP="00B04F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EF4D36" w:rsidRPr="00A04AB4" w:rsidTr="00EF4D36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EF4D36" w:rsidRPr="00A04AB4" w:rsidRDefault="00EF4D36" w:rsidP="00B04FD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EF4D36" w:rsidRPr="00A04AB4" w:rsidRDefault="00EF4D36" w:rsidP="00B04FD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EF4D36" w:rsidRPr="00A04AB4" w:rsidRDefault="00EF4D36" w:rsidP="00B04FD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EF4D36" w:rsidRPr="00A04AB4" w:rsidRDefault="00EF4D36" w:rsidP="00B04FD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EF4D36" w:rsidRPr="00A04AB4" w:rsidRDefault="00EF4D36" w:rsidP="00B04FD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EF4D36" w:rsidRPr="00A04AB4" w:rsidTr="00EF4D36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EF4D36" w:rsidRPr="005A2B96" w:rsidRDefault="00EF4D36" w:rsidP="00B04FD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F4D36" w:rsidRPr="005A2B96" w:rsidRDefault="00EF4D36" w:rsidP="00B04FD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EF4D36" w:rsidRPr="005A2B96" w:rsidRDefault="004C2E43" w:rsidP="00B04F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EF4D36" w:rsidRPr="005A2B96" w:rsidRDefault="00EF4D36" w:rsidP="00B04F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EF4D36" w:rsidRPr="005A2B96" w:rsidRDefault="00EF4D36" w:rsidP="00B04F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Maraísa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Lopes</w:t>
            </w:r>
          </w:p>
        </w:tc>
      </w:tr>
      <w:tr w:rsidR="00EF4D36" w:rsidRPr="00A04AB4" w:rsidTr="00EF4D36">
        <w:trPr>
          <w:trHeight w:hRule="exact" w:val="55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EF4D36" w:rsidRPr="00BC0B2D" w:rsidRDefault="00EF4D36" w:rsidP="00B04FD7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E303A">
              <w:rPr>
                <w:rFonts w:asciiTheme="minorHAnsi" w:hAnsiTheme="minorHAnsi" w:cstheme="minorHAnsi"/>
                <w:sz w:val="20"/>
                <w:szCs w:val="20"/>
              </w:rPr>
              <w:t>Língua Brasileira de Sinais I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EF4D36" w:rsidRPr="00BC0B2D" w:rsidRDefault="00EF4D36" w:rsidP="00B04FD7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AE303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EF4D36" w:rsidRPr="00BC0B2D" w:rsidRDefault="00EF4D36" w:rsidP="00B04FD7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AE303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1.3.0</w:t>
            </w:r>
            <w:r w:rsidRPr="00AE303A">
              <w:rPr>
                <w:rFonts w:asciiTheme="minorHAnsi" w:eastAsia="Calibri" w:hAnsiTheme="minorHAnsi" w:cstheme="minorHAnsi"/>
                <w:bCs/>
                <w:spacing w:val="-8"/>
              </w:rPr>
              <w:t xml:space="preserve"> </w:t>
            </w:r>
          </w:p>
        </w:tc>
      </w:tr>
      <w:tr w:rsidR="00EF4D36" w:rsidRPr="00A04AB4" w:rsidTr="00EF4D36">
        <w:trPr>
          <w:trHeight w:hRule="exact" w:val="1131"/>
        </w:trPr>
        <w:tc>
          <w:tcPr>
            <w:tcW w:w="9889" w:type="dxa"/>
            <w:gridSpan w:val="7"/>
            <w:shd w:val="clear" w:color="auto" w:fill="F2F2F2"/>
          </w:tcPr>
          <w:p w:rsidR="00EF4D36" w:rsidRPr="00AE303A" w:rsidRDefault="00EF4D36" w:rsidP="00B04FD7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E303A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Uso do corpo e do espaço na sinalização com ênfase em mímicas e gestos;</w:t>
            </w:r>
          </w:p>
          <w:p w:rsidR="00EF4D36" w:rsidRPr="00AE303A" w:rsidRDefault="00EF4D36" w:rsidP="00B04FD7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03A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Parâmetros de formação do sinal; Expressões faciais gramaticais e afetivas; Construções frasais afirmativas, negativas e interrogativas; vocabulário contextualizado às atividades desenvolvidas; Práticas sinalizadas.</w:t>
            </w:r>
          </w:p>
        </w:tc>
      </w:tr>
      <w:tr w:rsidR="00EF4D36" w:rsidRPr="00A04AB4" w:rsidTr="00EF4D36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EF4D36" w:rsidRDefault="00EF4D36" w:rsidP="00B04FD7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EF4D36" w:rsidRPr="00AE303A" w:rsidRDefault="00EF4D36" w:rsidP="00B04FD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LACERDA, </w:t>
            </w:r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C.B.</w:t>
            </w:r>
            <w:proofErr w:type="gramEnd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F; SANTOS, L.F. Tenho um aluno surdo e agora? Introdução </w:t>
            </w:r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à</w:t>
            </w:r>
            <w:proofErr w:type="gramEnd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Libras e</w:t>
            </w:r>
          </w:p>
          <w:p w:rsidR="00EF4D36" w:rsidRPr="00AE303A" w:rsidRDefault="00EF4D36" w:rsidP="00B04FD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educação</w:t>
            </w:r>
            <w:proofErr w:type="gramEnd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surdos. São Carlos: </w:t>
            </w:r>
            <w:proofErr w:type="spellStart"/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EdUFSCar</w:t>
            </w:r>
            <w:proofErr w:type="spellEnd"/>
            <w:proofErr w:type="gramEnd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, 2014.</w:t>
            </w:r>
          </w:p>
          <w:p w:rsidR="00EF4D36" w:rsidRPr="00AE303A" w:rsidRDefault="00EF4D36" w:rsidP="00B04FD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FELIPE, T.; MONTEIRO, M. S. LIBRAS em contexto. Curso Básico. Brasília: Ministério da Educação e do Desporto/Secretaria de Educação Especial, </w:t>
            </w:r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2001</w:t>
            </w:r>
            <w:proofErr w:type="gramEnd"/>
          </w:p>
          <w:p w:rsidR="00EF4D36" w:rsidRPr="00AE303A" w:rsidRDefault="00EF4D36" w:rsidP="00B04FD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ANDREIS-WITKOSKI, Silvia. Introdução </w:t>
            </w:r>
            <w:proofErr w:type="gramStart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>à</w:t>
            </w:r>
            <w:proofErr w:type="gramEnd"/>
            <w:r w:rsidRPr="00AE30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Libras: língua, história e cultura. Curitiba: Ed. UTFPR, 2015.</w:t>
            </w:r>
          </w:p>
          <w:p w:rsidR="00EF4D36" w:rsidRPr="00BC0B2D" w:rsidRDefault="00EF4D36" w:rsidP="00B04FD7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CAMPELO, A. </w:t>
            </w:r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et al. Libras fundamental: livro didático de língua de sinais brasileira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crianças e adultos, surdos ou ouvintes. 1. </w:t>
            </w:r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Rio de Janeiro: LSB Vídeo, 2008.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GARCIA, Eduardo de Campos. O que todo pedagogo precisa saber sobre Libras: os principais aspectos e a importância da língua brasileira de sinais. </w:t>
            </w:r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ed. </w:t>
            </w:r>
            <w:proofErr w:type="spell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Wak</w:t>
            </w:r>
            <w:proofErr w:type="spell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Editora, Rio de Janeiro, 2015.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MARCON, Andréia </w:t>
            </w:r>
            <w:proofErr w:type="spellStart"/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Mendiola</w:t>
            </w:r>
            <w:proofErr w:type="spell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...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[et. al.]. Estudos da língua brasileira de sinais. Passo Fundo: Ed. da Universidade de Passo Fundo, 2011.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PEREIRA, Maria Cristina da Cunha </w:t>
            </w:r>
            <w:proofErr w:type="gramStart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proofErr w:type="gramEnd"/>
            <w:r w:rsidRPr="00002883">
              <w:rPr>
                <w:rFonts w:asciiTheme="minorHAnsi" w:hAnsiTheme="minorHAnsi" w:cstheme="minorHAnsi"/>
                <w:sz w:val="20"/>
                <w:szCs w:val="20"/>
              </w:rPr>
              <w:t xml:space="preserve"> al. Libras: conhecimento além dos sinais. São Paulo: Pearson Prentice Hall, 2011.</w:t>
            </w:r>
          </w:p>
          <w:p w:rsidR="00EF4D36" w:rsidRPr="00002883" w:rsidRDefault="00EF4D36" w:rsidP="00B04F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2883">
              <w:rPr>
                <w:rFonts w:asciiTheme="minorHAnsi" w:hAnsiTheme="minorHAnsi" w:cstheme="minorHAnsi"/>
                <w:sz w:val="20"/>
                <w:szCs w:val="20"/>
              </w:rPr>
              <w:t>QUADROS, R.M. de; KARNOPP, L. Língua de sinais brasileira: estudos linguísticos. Porto Alegre: Artmed, 2004.</w:t>
            </w:r>
          </w:p>
        </w:tc>
      </w:tr>
    </w:tbl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4D36" w:rsidRDefault="00EF4D36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A04AB4" w:rsidTr="00EF4D36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A04AB4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7573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2022.2</w:t>
            </w:r>
          </w:p>
        </w:tc>
      </w:tr>
      <w:tr w:rsidR="006973CF" w:rsidRPr="00A04AB4" w:rsidTr="00EF4D36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6B2FEE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6B2FEE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6B2FEE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6B2FEE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6B2FEE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AE734B" w:rsidRPr="00A04AB4" w:rsidTr="00EF4D36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E734B" w:rsidRPr="005A2B96" w:rsidRDefault="004C2E43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6973CF" w:rsidRPr="00A04AB4" w:rsidTr="00EF4D36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6B2FEE" w:rsidRDefault="006973CF" w:rsidP="00AE734B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455647" w:rsidRPr="006B2FEE">
              <w:rPr>
                <w:rFonts w:asciiTheme="minorHAnsi" w:hAnsiTheme="minorHAnsi" w:cstheme="minorHAnsi"/>
              </w:rPr>
              <w:t xml:space="preserve"> </w:t>
            </w:r>
            <w:r w:rsidR="00455647" w:rsidRPr="00455647">
              <w:rPr>
                <w:rFonts w:asciiTheme="minorHAnsi" w:hAnsiTheme="minorHAnsi" w:cstheme="minorHAnsi"/>
                <w:sz w:val="20"/>
                <w:szCs w:val="20"/>
              </w:rPr>
              <w:t>História da Educação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6B2FEE" w:rsidRDefault="006973CF" w:rsidP="00AE734B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="00455647" w:rsidRPr="0045564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6B2FEE" w:rsidRDefault="006973CF" w:rsidP="00AE734B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455647" w:rsidRPr="00455647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3.1.0</w:t>
            </w:r>
          </w:p>
        </w:tc>
      </w:tr>
      <w:tr w:rsidR="006973CF" w:rsidRPr="00A04AB4" w:rsidTr="00EF4D36">
        <w:trPr>
          <w:trHeight w:hRule="exact" w:val="2059"/>
        </w:trPr>
        <w:tc>
          <w:tcPr>
            <w:tcW w:w="9889" w:type="dxa"/>
            <w:gridSpan w:val="7"/>
            <w:shd w:val="clear" w:color="auto" w:fill="F2F2F2"/>
          </w:tcPr>
          <w:p w:rsidR="00AE734B" w:rsidRPr="006B2FEE" w:rsidRDefault="006973CF" w:rsidP="00AE734B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6B2FEE">
              <w:rPr>
                <w:rFonts w:asciiTheme="minorHAnsi" w:hAnsiTheme="minorHAnsi" w:cstheme="minorHAnsi"/>
                <w:b/>
                <w:bCs/>
              </w:rPr>
              <w:t>E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6B2FEE">
              <w:rPr>
                <w:rFonts w:asciiTheme="minorHAnsi" w:hAnsiTheme="minorHAnsi" w:cstheme="minorHAnsi"/>
                <w:b/>
                <w:bCs/>
              </w:rPr>
              <w:t>nt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295FDE" w:rsidRPr="006B2FEE">
              <w:rPr>
                <w:rFonts w:asciiTheme="minorHAnsi" w:hAnsiTheme="minorHAnsi" w:cstheme="minorHAnsi"/>
              </w:rPr>
              <w:t xml:space="preserve"> </w:t>
            </w:r>
          </w:p>
          <w:p w:rsidR="006973CF" w:rsidRPr="006B2FEE" w:rsidRDefault="00455647" w:rsidP="00455647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História da educação: fundamentos teórico-metodológicos e importância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formação do educador. Principais teorias e práticas educacionais desenvolvidas na história da humanidade. Visão histórica dos elementos mais significativos da educação brasileira e piauiense, considerando o contexto social, político, econômico e cultural de cada período. História da educação de surdos. O impacto do Congresso de Milão (1880) na educação de surdos no Brasil. Legislação e surdez. As políticas de inclusão e exclusão sociais e educacionais. Modelos educacionais na educação de surdos: modelos clínicos, antropológicos, da diferença e mistos.</w:t>
            </w:r>
          </w:p>
        </w:tc>
      </w:tr>
      <w:tr w:rsidR="006973CF" w:rsidRPr="00A04AB4" w:rsidTr="00EF4D36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6973CF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455647" w:rsidRPr="00455647" w:rsidRDefault="00455647" w:rsidP="0045564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FÁVERO,</w:t>
            </w:r>
            <w:proofErr w:type="gramStart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O.  (Org.).  A</w:t>
            </w:r>
            <w:proofErr w:type="gramStart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educação  nas  constituintes  brasileiras  1823-1988.  2.  </w:t>
            </w:r>
            <w:proofErr w:type="gramStart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ed.</w:t>
            </w:r>
            <w:proofErr w:type="gramEnd"/>
          </w:p>
          <w:p w:rsidR="00455647" w:rsidRPr="00455647" w:rsidRDefault="00455647" w:rsidP="0045564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Campinas, SP: </w:t>
            </w:r>
            <w:proofErr w:type="gramStart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Editora Autores</w:t>
            </w:r>
            <w:proofErr w:type="gramEnd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Associados, 2001.</w:t>
            </w:r>
          </w:p>
          <w:p w:rsidR="00455647" w:rsidRPr="00455647" w:rsidRDefault="00455647" w:rsidP="0045564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FRANCISCO FILHO, G. A educação brasileira no contexto histórico. Campinas, SP: Editora Alínea, 2001.</w:t>
            </w:r>
          </w:p>
          <w:p w:rsidR="00455647" w:rsidRPr="00455647" w:rsidRDefault="00455647" w:rsidP="0045564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MOURA, Maria Cecília. O Surdo, Caminhos para uma Nova Identidade. Rio de Janeiro:</w:t>
            </w:r>
          </w:p>
          <w:p w:rsidR="00AE734B" w:rsidRPr="00455647" w:rsidRDefault="00455647" w:rsidP="00455647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Editora </w:t>
            </w:r>
            <w:proofErr w:type="spellStart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Revinter</w:t>
            </w:r>
            <w:proofErr w:type="spellEnd"/>
            <w:r w:rsidRPr="00455647">
              <w:rPr>
                <w:rFonts w:asciiTheme="minorHAnsi" w:hAnsiTheme="minorHAnsi" w:cstheme="minorHAnsi"/>
                <w:bCs/>
                <w:sz w:val="20"/>
                <w:szCs w:val="20"/>
              </w:rPr>
              <w:t>, 2000</w:t>
            </w:r>
          </w:p>
          <w:p w:rsidR="006973CF" w:rsidRPr="00BC0B2D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BOURDIEU, Pierre. Escritos de educação. 3. </w:t>
            </w:r>
            <w:proofErr w:type="gramStart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 Petrópolis, RJ: Vozes, 2001. 251p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GESSER, </w:t>
            </w:r>
            <w:proofErr w:type="spellStart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Audrei</w:t>
            </w:r>
            <w:proofErr w:type="spellEnd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. Libras? Que língua é essa? São Paulo: Parábola, 2009.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GATTI</w:t>
            </w:r>
            <w:proofErr w:type="gramStart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JÚNIOR,  Décio;  PINTASSILGO,  Joaquim  (Org.).  Percursos</w:t>
            </w:r>
            <w:proofErr w:type="gramStart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e  desafios  da pesquisa e do ensino de História da Educação. Uberlândia: EDUPU, 2007.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LOPES, E. M. T.; FARIAS FILHO, L. M.; VEIGA, C. G. 500 Anos de Educação no Brasil.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Belo Horizonte: Autêntica, 2000.</w:t>
            </w:r>
          </w:p>
          <w:p w:rsidR="00455647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73CF" w:rsidRPr="00455647" w:rsidRDefault="00455647" w:rsidP="004556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647">
              <w:rPr>
                <w:rFonts w:asciiTheme="minorHAnsi" w:hAnsiTheme="minorHAnsi" w:cstheme="minorHAnsi"/>
                <w:sz w:val="20"/>
                <w:szCs w:val="20"/>
              </w:rPr>
              <w:t xml:space="preserve">SAVIANI, D. Escola e Democracia. </w:t>
            </w:r>
            <w:proofErr w:type="gramStart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proofErr w:type="gramEnd"/>
            <w:r w:rsidRPr="00455647">
              <w:rPr>
                <w:rFonts w:asciiTheme="minorHAnsi" w:hAnsiTheme="minorHAnsi" w:cstheme="minorHAnsi"/>
                <w:sz w:val="20"/>
                <w:szCs w:val="20"/>
              </w:rPr>
              <w:t>ed. São Paulo, Cortez: Autores Associados, 2012.</w:t>
            </w:r>
          </w:p>
        </w:tc>
      </w:tr>
    </w:tbl>
    <w:p w:rsidR="00497BB0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EF4D3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A04AB4" w:rsidTr="00C876A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A04AB4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7573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2022.2</w:t>
            </w:r>
          </w:p>
        </w:tc>
      </w:tr>
      <w:tr w:rsidR="006973CF" w:rsidRPr="00A04AB4" w:rsidTr="00C876A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AE734B" w:rsidRPr="00A04AB4" w:rsidTr="00C876AC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E734B" w:rsidRPr="005A2B96" w:rsidRDefault="004C2E43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6973CF" w:rsidRPr="00A04AB4" w:rsidTr="00C876AC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D425E" w:rsidRDefault="006973CF" w:rsidP="00AE734B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1D425E">
              <w:rPr>
                <w:rFonts w:asciiTheme="minorHAnsi" w:hAnsiTheme="minorHAnsi" w:cstheme="minorHAnsi"/>
              </w:rPr>
              <w:t xml:space="preserve"> </w:t>
            </w:r>
            <w:r w:rsidR="001D425E" w:rsidRPr="001D425E">
              <w:rPr>
                <w:rFonts w:asciiTheme="minorHAnsi" w:hAnsiTheme="minorHAnsi" w:cstheme="minorHAnsi"/>
                <w:sz w:val="20"/>
                <w:szCs w:val="20"/>
              </w:rPr>
              <w:t>Filosofia da Educação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AE734B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IA:</w:t>
            </w:r>
            <w:r w:rsidR="002A2B6C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1D425E" w:rsidRPr="001D425E">
              <w:rPr>
                <w:rFonts w:asciiTheme="minorHAnsi" w:hAnsiTheme="minorHAnsi"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AE734B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="00CC6296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1D425E" w:rsidRPr="001D425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3.1.0</w:t>
            </w:r>
          </w:p>
        </w:tc>
      </w:tr>
      <w:tr w:rsidR="006973CF" w:rsidRPr="00A04AB4" w:rsidTr="001D425E">
        <w:trPr>
          <w:trHeight w:hRule="exact" w:val="1354"/>
        </w:trPr>
        <w:tc>
          <w:tcPr>
            <w:tcW w:w="9889" w:type="dxa"/>
            <w:gridSpan w:val="7"/>
            <w:shd w:val="clear" w:color="auto" w:fill="F2F2F2"/>
          </w:tcPr>
          <w:p w:rsidR="006973CF" w:rsidRPr="002A2B6C" w:rsidRDefault="001D425E" w:rsidP="001D425E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2FEE">
              <w:rPr>
                <w:rFonts w:asciiTheme="minorHAnsi" w:hAnsiTheme="minorHAnsi" w:cstheme="minorHAnsi"/>
                <w:b/>
                <w:bCs/>
              </w:rPr>
              <w:t>E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6B2FEE">
              <w:rPr>
                <w:rFonts w:asciiTheme="minorHAnsi" w:hAnsiTheme="minorHAnsi" w:cstheme="minorHAnsi"/>
                <w:b/>
                <w:bCs/>
              </w:rPr>
              <w:t>nt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Filosofia e filosofia da educação: concepções e especificidades da filosofia;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concepções de educação; tarefas da filosofia da educação; relação entre educação, pedagogia e ensino. Estudos filosóficos do conhecimento – as questões da verdade e 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ideologia no campo da educação. As teorias e práticas educativas e suas dimensões ético- política e estética. A dimensão tecnológica da práxis educativa. Filosofia da educação e a formação do/a professora.</w:t>
            </w:r>
          </w:p>
        </w:tc>
      </w:tr>
      <w:tr w:rsidR="006973CF" w:rsidRPr="00A04AB4" w:rsidTr="00C876A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6973CF" w:rsidRPr="00BC0B2D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1D425E" w:rsidRPr="001D425E" w:rsidRDefault="001D425E" w:rsidP="001D425E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D425E">
              <w:rPr>
                <w:rFonts w:asciiTheme="minorHAnsi" w:hAnsiTheme="minorHAnsi" w:cstheme="minorHAnsi"/>
                <w:sz w:val="20"/>
              </w:rPr>
              <w:t xml:space="preserve">ADORNO, Theodor W. Educação e emancipação.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</w:rPr>
              <w:t>3.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</w:rPr>
              <w:t>ed. Rio de Janeiro, RJ: Paz e Terra,</w:t>
            </w:r>
          </w:p>
          <w:p w:rsidR="001D425E" w:rsidRPr="001D425E" w:rsidRDefault="001D425E" w:rsidP="001D425E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D425E">
              <w:rPr>
                <w:rFonts w:asciiTheme="minorHAnsi" w:hAnsiTheme="minorHAnsi" w:cstheme="minorHAnsi"/>
                <w:sz w:val="20"/>
              </w:rPr>
              <w:t>2020.</w:t>
            </w:r>
          </w:p>
          <w:p w:rsidR="006973CF" w:rsidRPr="00BC0B2D" w:rsidRDefault="001D425E" w:rsidP="001D425E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D425E">
              <w:rPr>
                <w:rFonts w:asciiTheme="minorHAnsi" w:hAnsiTheme="minorHAnsi" w:cstheme="minorHAnsi"/>
                <w:sz w:val="20"/>
              </w:rPr>
              <w:t xml:space="preserve">CHAUI, Marilena de Souza. Convite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</w:rPr>
              <w:t>a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</w:rPr>
              <w:t xml:space="preserve"> filosofia. 13.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</w:rPr>
              <w:t xml:space="preserve"> São Paulo, SP: Ática, 2006. GHIRALDELLI JR. P. O que é Filosofia da Educação? Rio de Janeiro: DP&amp;A, 2000.</w:t>
            </w:r>
          </w:p>
          <w:p w:rsidR="006973CF" w:rsidRPr="00BC0B2D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AHLERT, </w:t>
            </w:r>
            <w:proofErr w:type="spell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Alvori</w:t>
            </w:r>
            <w:proofErr w:type="spell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. A </w:t>
            </w:r>
            <w:proofErr w:type="spell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eticidade</w:t>
            </w:r>
            <w:proofErr w:type="spell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da educação: o discurso de uma práxis solidária/universal.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Ijuí, RS: </w:t>
            </w:r>
            <w:proofErr w:type="spell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Unijui</w:t>
            </w:r>
            <w:proofErr w:type="spell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, 2003.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CHAUÍ, M. Convite a Filosofia. 13.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São Paulo: </w:t>
            </w:r>
            <w:proofErr w:type="spell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Atica</w:t>
            </w:r>
            <w:proofErr w:type="spell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, 2003.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MARCONDES, Danilo. Iniciação a história da filosofia: dos pré-socráticos a Wittgenstein.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Rio de Janeiro, RJ: Jorge Zahar, 2000.</w:t>
            </w:r>
          </w:p>
          <w:p w:rsidR="001D425E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SAVIANI, D. Educação: do senso Comum à consciência filosófica.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ed. Campinas, SP: Autores Associados, 2013.</w:t>
            </w:r>
          </w:p>
          <w:p w:rsidR="006973CF" w:rsidRPr="001D425E" w:rsidRDefault="001D425E" w:rsidP="001D42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SEVERINO,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Antônio  Joaquim.  A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Filosofia  contemporânea  no  Brasil:  conhecimento, política e educação. 3. </w:t>
            </w:r>
            <w:proofErr w:type="gramStart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D425E">
              <w:rPr>
                <w:rFonts w:asciiTheme="minorHAnsi" w:hAnsiTheme="minorHAnsi" w:cstheme="minorHAnsi"/>
                <w:sz w:val="20"/>
                <w:szCs w:val="20"/>
              </w:rPr>
              <w:t xml:space="preserve"> Petrópolis, RJ: Vozes, 2001.</w:t>
            </w:r>
          </w:p>
        </w:tc>
      </w:tr>
    </w:tbl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EF4D3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A04AB4" w:rsidTr="00EF4D36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A04AB4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7573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2022.2</w:t>
            </w:r>
          </w:p>
        </w:tc>
      </w:tr>
      <w:tr w:rsidR="006973CF" w:rsidRPr="00A04AB4" w:rsidTr="00EF4D36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AE734B" w:rsidRPr="00A04AB4" w:rsidTr="00EF4D36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E734B" w:rsidRPr="005A2B96" w:rsidRDefault="004C2E43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6973CF" w:rsidRPr="00A04AB4" w:rsidTr="00EF4D36">
        <w:trPr>
          <w:trHeight w:hRule="exact" w:val="557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734F52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1440C5" w:rsidRPr="00BC0B2D">
              <w:rPr>
                <w:rFonts w:asciiTheme="minorHAnsi" w:hAnsiTheme="minorHAnsi" w:cstheme="minorHAnsi"/>
              </w:rPr>
              <w:t xml:space="preserve"> </w:t>
            </w:r>
            <w:r w:rsidR="001440C5" w:rsidRPr="001440C5">
              <w:rPr>
                <w:rFonts w:asciiTheme="minorHAnsi" w:hAnsiTheme="minorHAnsi" w:cstheme="minorHAnsi"/>
                <w:sz w:val="20"/>
                <w:szCs w:val="20"/>
              </w:rPr>
              <w:t>Metodologia da Pesquisa em Ciências Humanas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734F52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="001440C5" w:rsidRPr="001440C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734F52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1440C5" w:rsidRPr="001440C5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2.2.0</w:t>
            </w:r>
          </w:p>
        </w:tc>
      </w:tr>
      <w:tr w:rsidR="006973CF" w:rsidRPr="00A04AB4" w:rsidTr="00EF4D36">
        <w:trPr>
          <w:trHeight w:hRule="exact" w:val="1133"/>
        </w:trPr>
        <w:tc>
          <w:tcPr>
            <w:tcW w:w="9889" w:type="dxa"/>
            <w:gridSpan w:val="7"/>
            <w:shd w:val="clear" w:color="auto" w:fill="F2F2F2"/>
          </w:tcPr>
          <w:p w:rsidR="006973CF" w:rsidRPr="00BC0B2D" w:rsidRDefault="006973CF" w:rsidP="001440C5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2B2B83" w:rsidRPr="00BC0B2D">
              <w:rPr>
                <w:rFonts w:asciiTheme="minorHAnsi" w:hAnsiTheme="minorHAnsi" w:cstheme="minorHAnsi"/>
              </w:rPr>
              <w:t xml:space="preserve"> </w:t>
            </w:r>
            <w:r w:rsidR="001440C5" w:rsidRPr="001440C5">
              <w:rPr>
                <w:rFonts w:asciiTheme="minorHAnsi" w:hAnsiTheme="minorHAnsi" w:cstheme="minorHAnsi"/>
                <w:sz w:val="20"/>
                <w:szCs w:val="20"/>
              </w:rPr>
              <w:t>As técnicas e modalidades de registros das leituras filosófica e científica:</w:t>
            </w:r>
            <w:r w:rsidR="001440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0C5" w:rsidRPr="001440C5">
              <w:rPr>
                <w:rFonts w:asciiTheme="minorHAnsi" w:hAnsiTheme="minorHAnsi" w:cstheme="minorHAnsi"/>
                <w:sz w:val="20"/>
                <w:szCs w:val="20"/>
              </w:rPr>
              <w:t>esquema, resumo e resenha; normalização dos trabalhos científicos; os problemas metodológicos do conhecimento: bom senso, científico e filosófico; formas de produção do conhecimento em Ciências Humanas: pesquisa bibliográfica, monografia e artigo.</w:t>
            </w:r>
          </w:p>
        </w:tc>
      </w:tr>
      <w:tr w:rsidR="006973CF" w:rsidRPr="00A04AB4" w:rsidTr="00EF4D36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6973CF" w:rsidRPr="00BC0B2D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1440C5" w:rsidRPr="001440C5" w:rsidRDefault="001440C5" w:rsidP="001440C5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440C5">
              <w:rPr>
                <w:rFonts w:asciiTheme="minorHAnsi" w:hAnsiTheme="minorHAnsi" w:cstheme="minorHAnsi"/>
                <w:sz w:val="20"/>
              </w:rPr>
              <w:t xml:space="preserve">ANDRE, Marli Eliza </w:t>
            </w:r>
            <w:proofErr w:type="spellStart"/>
            <w:r w:rsidRPr="001440C5">
              <w:rPr>
                <w:rFonts w:asciiTheme="minorHAnsi" w:hAnsiTheme="minorHAnsi" w:cstheme="minorHAnsi"/>
                <w:sz w:val="20"/>
              </w:rPr>
              <w:t>Dalmazo</w:t>
            </w:r>
            <w:proofErr w:type="spellEnd"/>
            <w:r w:rsidRPr="001440C5">
              <w:rPr>
                <w:rFonts w:asciiTheme="minorHAnsi" w:hAnsiTheme="minorHAnsi" w:cstheme="minorHAnsi"/>
                <w:sz w:val="20"/>
              </w:rPr>
              <w:t xml:space="preserve"> Afonso de. Papel da pesquisa na formação e na prática</w:t>
            </w:r>
          </w:p>
          <w:p w:rsidR="001440C5" w:rsidRPr="001440C5" w:rsidRDefault="001440C5" w:rsidP="001440C5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1440C5">
              <w:rPr>
                <w:rFonts w:asciiTheme="minorHAnsi" w:hAnsiTheme="minorHAnsi" w:cstheme="minorHAnsi"/>
                <w:sz w:val="20"/>
              </w:rPr>
              <w:t>dos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</w:rPr>
              <w:t xml:space="preserve"> professores. </w:t>
            </w:r>
            <w:proofErr w:type="gramStart"/>
            <w:r w:rsidRPr="001440C5">
              <w:rPr>
                <w:rFonts w:asciiTheme="minorHAnsi" w:hAnsiTheme="minorHAnsi" w:cstheme="minorHAnsi"/>
                <w:sz w:val="20"/>
              </w:rPr>
              <w:t>12.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</w:rPr>
              <w:t>ed. Campinas, SP: Papirus, 2012.</w:t>
            </w:r>
          </w:p>
          <w:p w:rsidR="001440C5" w:rsidRPr="001440C5" w:rsidRDefault="001440C5" w:rsidP="001440C5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440C5">
              <w:rPr>
                <w:rFonts w:asciiTheme="minorHAnsi" w:hAnsiTheme="minorHAnsi" w:cstheme="minorHAnsi"/>
                <w:sz w:val="20"/>
              </w:rPr>
              <w:t xml:space="preserve">RUDIO, Franz Victor. Introdução ao projeto de pesquisa científica. 35. </w:t>
            </w:r>
            <w:proofErr w:type="gramStart"/>
            <w:r w:rsidRPr="001440C5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</w:rPr>
              <w:t xml:space="preserve"> Petrópolis, RJ: Vozes, 2013.</w:t>
            </w:r>
          </w:p>
          <w:p w:rsidR="006973CF" w:rsidRPr="00BC0B2D" w:rsidRDefault="001440C5" w:rsidP="001440C5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1440C5">
              <w:rPr>
                <w:rFonts w:asciiTheme="minorHAnsi" w:hAnsiTheme="minorHAnsi" w:cstheme="minorHAnsi"/>
                <w:sz w:val="20"/>
              </w:rPr>
              <w:t xml:space="preserve">SEVERINO, Antônio Joaquim. Metodologia do trabalho científico. 23. </w:t>
            </w:r>
            <w:proofErr w:type="gramStart"/>
            <w:r w:rsidRPr="001440C5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</w:rPr>
              <w:t xml:space="preserve"> São Paulo, SP: Cortez, 2008</w:t>
            </w:r>
          </w:p>
          <w:p w:rsidR="006973CF" w:rsidRPr="00BC0B2D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1440C5" w:rsidRPr="001440C5" w:rsidRDefault="001440C5" w:rsidP="001440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BOAVENTURA, Edivaldo M. Como ordenar as ideias. 5. </w:t>
            </w:r>
            <w:proofErr w:type="gram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 São Paulo, SP: Ática, 2010</w:t>
            </w:r>
          </w:p>
          <w:p w:rsidR="001440C5" w:rsidRPr="001440C5" w:rsidRDefault="001440C5" w:rsidP="001440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HENDGES, Graciela </w:t>
            </w:r>
            <w:proofErr w:type="spell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Rabuske</w:t>
            </w:r>
            <w:proofErr w:type="spell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; MOTTA-ROTH, </w:t>
            </w:r>
            <w:proofErr w:type="spell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Désirée</w:t>
            </w:r>
            <w:proofErr w:type="spell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. Produção textual na universidade. São Paulo: Parábola. 2010.</w:t>
            </w:r>
          </w:p>
          <w:p w:rsidR="001440C5" w:rsidRPr="001440C5" w:rsidRDefault="001440C5" w:rsidP="001440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MACHADO, Anna Rachel; LOUSADA, Eliane; TARDELLI, Lília Santos Abreu. Planejar Gêneros Acadêmicos: Leitura e Produção de Textos Acadêmicos. São Paulo: Parábola, 2010.</w:t>
            </w:r>
          </w:p>
          <w:p w:rsidR="001440C5" w:rsidRPr="001440C5" w:rsidRDefault="001440C5" w:rsidP="001440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PRESTES, Maria Luci de Mesquita. A pesquisa e a construção do conhecimento científico: do planejamento aos textos, da escola à academia. São Paulo: </w:t>
            </w:r>
            <w:proofErr w:type="spell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Rêspel</w:t>
            </w:r>
            <w:proofErr w:type="spell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, 2012.</w:t>
            </w:r>
          </w:p>
          <w:p w:rsidR="006973CF" w:rsidRPr="001440C5" w:rsidRDefault="001440C5" w:rsidP="001440C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PRODANOV, Cleber Cristiano; FREITAS, Ernani Cesar de. Metodologia do trabalho científico [recurso eletrônico]: métodos e técnicas da pesquisa e do trabalho acadêmico. 2. </w:t>
            </w:r>
            <w:proofErr w:type="gram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 xml:space="preserve"> Novo Hamburgo: </w:t>
            </w:r>
            <w:proofErr w:type="spellStart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Feevale</w:t>
            </w:r>
            <w:proofErr w:type="spellEnd"/>
            <w:r w:rsidRPr="001440C5">
              <w:rPr>
                <w:rFonts w:asciiTheme="minorHAnsi" w:hAnsiTheme="minorHAnsi" w:cstheme="minorHAnsi"/>
                <w:sz w:val="20"/>
                <w:szCs w:val="20"/>
              </w:rPr>
              <w:t>, 2013.</w:t>
            </w:r>
          </w:p>
        </w:tc>
      </w:tr>
    </w:tbl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Pr="00A04AB4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36"/>
        <w:gridCol w:w="310"/>
        <w:gridCol w:w="923"/>
        <w:gridCol w:w="1421"/>
        <w:gridCol w:w="2139"/>
      </w:tblGrid>
      <w:tr w:rsidR="006973CF" w:rsidRPr="00A04AB4" w:rsidTr="004C2E43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6973CF" w:rsidRPr="00A04AB4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7573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2022.2</w:t>
            </w:r>
          </w:p>
        </w:tc>
      </w:tr>
      <w:tr w:rsidR="006973CF" w:rsidRPr="00A04AB4" w:rsidTr="004C2E43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6973CF" w:rsidRPr="00A04AB4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AE734B" w:rsidRPr="00A04AB4" w:rsidTr="004C2E43">
        <w:trPr>
          <w:trHeight w:hRule="exact" w:val="485"/>
        </w:trPr>
        <w:tc>
          <w:tcPr>
            <w:tcW w:w="1740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E734B" w:rsidRPr="005A2B96" w:rsidRDefault="004C2E43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6973CF" w:rsidRPr="00A04AB4" w:rsidTr="004C2E43">
        <w:trPr>
          <w:trHeight w:hRule="exact" w:val="314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C33F8B" w:rsidRDefault="006973CF" w:rsidP="00BE7E1C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C33F8B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C33F8B" w:rsidRPr="00C33F8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Leitura e Produção de Texto I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BE7E1C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IA:</w:t>
            </w:r>
            <w:r w:rsidR="00C33F8B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C33F8B" w:rsidRPr="00C33F8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45h 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BC0B2D" w:rsidRDefault="006973CF" w:rsidP="00BE7E1C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C33F8B" w:rsidRPr="00C33F8B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2.1.0</w:t>
            </w:r>
          </w:p>
        </w:tc>
      </w:tr>
      <w:tr w:rsidR="006973CF" w:rsidRPr="00A04AB4" w:rsidTr="004C2E43">
        <w:trPr>
          <w:trHeight w:hRule="exact" w:val="974"/>
        </w:trPr>
        <w:tc>
          <w:tcPr>
            <w:tcW w:w="9198" w:type="dxa"/>
            <w:gridSpan w:val="7"/>
            <w:shd w:val="clear" w:color="auto" w:fill="F2F2F2"/>
          </w:tcPr>
          <w:p w:rsidR="006973CF" w:rsidRPr="00BC0B2D" w:rsidRDefault="006973CF" w:rsidP="00E76FE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E76FE3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E76FE3" w:rsidRPr="00E76FE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Estrutura e funcionamento da Língua Portuguesa em textos escritos. Mecanismos de textualidade em textos escritos em Língua Portuguesa.  Estratégias de leitura e produção de textos escritos em língua portuguesa.</w:t>
            </w:r>
          </w:p>
        </w:tc>
      </w:tr>
      <w:tr w:rsidR="006973CF" w:rsidRPr="00A04AB4" w:rsidTr="004C2E43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6973CF" w:rsidRPr="00BC0B2D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E76FE3" w:rsidRPr="00E76FE3" w:rsidRDefault="00E76FE3" w:rsidP="00E76FE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76FE3">
              <w:rPr>
                <w:rFonts w:asciiTheme="minorHAnsi" w:hAnsiTheme="minorHAnsi" w:cstheme="minorHAnsi"/>
                <w:sz w:val="20"/>
              </w:rPr>
              <w:t>GUEDES, P. C. Da redação à produção textual: o ensino da escrita. São Paulo: Parábola,</w:t>
            </w:r>
          </w:p>
          <w:p w:rsidR="00E76FE3" w:rsidRPr="00E76FE3" w:rsidRDefault="00E76FE3" w:rsidP="00E76FE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76FE3">
              <w:rPr>
                <w:rFonts w:asciiTheme="minorHAnsi" w:hAnsiTheme="minorHAnsi" w:cstheme="minorHAnsi"/>
                <w:sz w:val="20"/>
              </w:rPr>
              <w:t>2009.</w:t>
            </w:r>
          </w:p>
          <w:p w:rsidR="00E76FE3" w:rsidRPr="00E76FE3" w:rsidRDefault="00E76FE3" w:rsidP="00E76FE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76FE3">
              <w:rPr>
                <w:rFonts w:asciiTheme="minorHAnsi" w:hAnsiTheme="minorHAnsi" w:cstheme="minorHAnsi"/>
                <w:sz w:val="20"/>
              </w:rPr>
              <w:t xml:space="preserve"> KOCH,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</w:rPr>
              <w:t>Ingedore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</w:rPr>
              <w:t>Grunfeld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</w:rPr>
              <w:t xml:space="preserve"> Villaça. A Coesão Textual. 18. </w:t>
            </w:r>
            <w:proofErr w:type="gramStart"/>
            <w:r w:rsidRPr="00E76FE3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</w:rPr>
              <w:t xml:space="preserve"> São Paulo: Contexto, 2003.</w:t>
            </w:r>
          </w:p>
          <w:p w:rsidR="006973CF" w:rsidRPr="00BC0B2D" w:rsidRDefault="00E76FE3" w:rsidP="00E76FE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76FE3">
              <w:rPr>
                <w:rFonts w:asciiTheme="minorHAnsi" w:hAnsiTheme="minorHAnsi" w:cstheme="minorHAnsi"/>
                <w:sz w:val="20"/>
              </w:rPr>
              <w:t xml:space="preserve">KOCH,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</w:rPr>
              <w:t>Ingedore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</w:rPr>
              <w:t>Grunfeld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</w:rPr>
              <w:t xml:space="preserve"> Villaça; TRAVAGLIA, Luiz Carlos. A Coerência Textual. 15. </w:t>
            </w:r>
            <w:proofErr w:type="gramStart"/>
            <w:r w:rsidRPr="00E76FE3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</w:rPr>
              <w:t xml:space="preserve"> São Paulo: Contexto, 2003.</w:t>
            </w:r>
          </w:p>
          <w:p w:rsidR="006973CF" w:rsidRPr="00BC0B2D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FARACO, Carlos Alberto; TEZZA, Cristóvão.  Prática de Textos: língua portuguesa para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nossos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 estudantes.  Petrópolis: Vozes, 1992.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KLEIMAN,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Angela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. Oficina de Leitura: Teoria &amp; Prática. Campinas: </w:t>
            </w:r>
            <w:proofErr w:type="gram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Pontes Editores, 2012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MARCUSCHI, Luiz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Antonio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. Produção textual, análise de gêneros e compreensão. São Paulo: Parábola, 2009.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QUADROS, R. M. de</w:t>
            </w:r>
            <w:proofErr w:type="gram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.;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 SCHMIEDT, M. L. P. Ideias para ensinar português para alunos surdos. Brasília: MEC, SEESP, 2006. Disponível em: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&lt;http://portal.mec.gov.br/seesp/arquivos/pdf/port_surdos.pdf&gt;.</w:t>
            </w:r>
          </w:p>
          <w:p w:rsidR="00E76FE3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SALLES, Heloisa Maria Moreira Lima; FAULSTICH,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Enilde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; CARVALHO,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Orlene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 Lúcia; RAMOS, Ana Adelina </w:t>
            </w:r>
            <w:proofErr w:type="spell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Lopo</w:t>
            </w:r>
            <w:proofErr w:type="spell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. Ensino de língua portuguesa para surdos: caminhos para a prática pedagógica. Brasília: MEC, SEESP, 2004. </w:t>
            </w:r>
            <w:proofErr w:type="gramStart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v.</w:t>
            </w:r>
            <w:proofErr w:type="gramEnd"/>
            <w:r w:rsidRPr="00E76FE3">
              <w:rPr>
                <w:rFonts w:asciiTheme="minorHAnsi" w:hAnsiTheme="minorHAnsi" w:cstheme="minorHAnsi"/>
                <w:sz w:val="20"/>
                <w:szCs w:val="20"/>
              </w:rPr>
              <w:t xml:space="preserve"> 2 (Programa Nacional de Apoio à Educação dos Surdos). Disponível em:</w:t>
            </w:r>
          </w:p>
          <w:p w:rsidR="006973CF" w:rsidRPr="00E76FE3" w:rsidRDefault="00E76FE3" w:rsidP="00E76FE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76FE3">
              <w:rPr>
                <w:rFonts w:asciiTheme="minorHAnsi" w:hAnsiTheme="minorHAnsi" w:cstheme="minorHAnsi"/>
                <w:sz w:val="20"/>
                <w:szCs w:val="20"/>
              </w:rPr>
              <w:t>&lt;http://portal.mec.gov.br/seesp/arquivos/pdf/lpvol2.pdf&gt;.</w:t>
            </w:r>
          </w:p>
        </w:tc>
      </w:tr>
    </w:tbl>
    <w:p w:rsidR="009165C3" w:rsidRDefault="009165C3" w:rsidP="006973C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Pr="009165C3" w:rsidRDefault="009165C3" w:rsidP="009165C3">
      <w:pPr>
        <w:rPr>
          <w:rFonts w:asciiTheme="minorHAnsi" w:hAnsiTheme="minorHAnsi" w:cstheme="minorHAnsi"/>
          <w:sz w:val="20"/>
          <w:szCs w:val="20"/>
        </w:rPr>
      </w:pPr>
    </w:p>
    <w:p w:rsidR="009165C3" w:rsidRDefault="009165C3" w:rsidP="009165C3">
      <w:pPr>
        <w:tabs>
          <w:tab w:val="left" w:pos="3976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36"/>
        <w:gridCol w:w="310"/>
        <w:gridCol w:w="923"/>
        <w:gridCol w:w="1421"/>
        <w:gridCol w:w="2139"/>
      </w:tblGrid>
      <w:tr w:rsidR="009165C3" w:rsidRPr="00A04AB4" w:rsidTr="004C2E43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9165C3" w:rsidRPr="00A04AB4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9165C3" w:rsidRPr="00A04AB4" w:rsidTr="004C2E43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9165C3" w:rsidRPr="00A04AB4" w:rsidRDefault="009165C3" w:rsidP="000612E5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9165C3" w:rsidRPr="00A04AB4" w:rsidRDefault="009165C3" w:rsidP="000612E5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9165C3" w:rsidRPr="00A04AB4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9165C3" w:rsidRPr="00A04AB4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9165C3" w:rsidRPr="00A04AB4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AE734B" w:rsidRPr="00A04AB4" w:rsidTr="004C2E43">
        <w:trPr>
          <w:trHeight w:hRule="exact" w:val="485"/>
        </w:trPr>
        <w:tc>
          <w:tcPr>
            <w:tcW w:w="1740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Letras Libras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E734B" w:rsidRPr="005A2B96" w:rsidRDefault="004C2E43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Piripiri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E734B" w:rsidRPr="005A2B96" w:rsidRDefault="00AE734B" w:rsidP="00AE7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Maraísa Lopes</w:t>
            </w:r>
          </w:p>
        </w:tc>
      </w:tr>
      <w:tr w:rsidR="009165C3" w:rsidRPr="00A04AB4" w:rsidTr="004C2E43">
        <w:trPr>
          <w:trHeight w:hRule="exact" w:val="314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9165C3" w:rsidRPr="00BC0B2D" w:rsidRDefault="009165C3" w:rsidP="00730A4E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="00BC345E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BC345E" w:rsidRPr="00BC345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Estudos linguísticos I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9165C3" w:rsidRPr="00BC0B2D" w:rsidRDefault="009165C3" w:rsidP="00730A4E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="00BC345E" w:rsidRPr="00BC345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45h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9165C3" w:rsidRPr="00BC0B2D" w:rsidRDefault="009165C3" w:rsidP="00730A4E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BC345E" w:rsidRPr="00BC345E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2.1.0</w:t>
            </w:r>
          </w:p>
        </w:tc>
      </w:tr>
      <w:tr w:rsidR="009165C3" w:rsidRPr="00A04AB4" w:rsidTr="004C2E43">
        <w:trPr>
          <w:trHeight w:hRule="exact" w:val="1541"/>
        </w:trPr>
        <w:tc>
          <w:tcPr>
            <w:tcW w:w="9198" w:type="dxa"/>
            <w:gridSpan w:val="7"/>
            <w:shd w:val="clear" w:color="auto" w:fill="F2F2F2"/>
          </w:tcPr>
          <w:p w:rsidR="009165C3" w:rsidRPr="00BC0B2D" w:rsidRDefault="009165C3" w:rsidP="00BC345E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BC345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BC345E" w:rsidRP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 conceito de Linguagem e língua.  Origem e características das línguas</w:t>
            </w:r>
            <w:r w:rsid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n</w:t>
            </w:r>
            <w:r w:rsidR="00BC345E" w:rsidRP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aturais. Linguística como Ciência. O objeto da Linguística.  Relação da Linguística com outras ciências. Contribuição de Saussure. Estruturalismo europeu e norte ‐ americano.</w:t>
            </w:r>
            <w:r w:rsid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BC345E" w:rsidRP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Fundamentos da linguística gerativa: pressupostos teóricos, surgimento e desenvolvimento do gerativismo. As noções de Faculdade da Linguagem, Gramática</w:t>
            </w:r>
            <w:r w:rsidR="00BC345E" w:rsidRPr="00BC345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BC345E" w:rsidRPr="00BC345E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Universal e Competência Linguística. Arquitetura da Linguagem em diferentes modelos gerativistas.</w:t>
            </w:r>
          </w:p>
        </w:tc>
      </w:tr>
      <w:tr w:rsidR="009165C3" w:rsidRPr="00A04AB4" w:rsidTr="004C2E43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9165C3" w:rsidRPr="00BC0B2D" w:rsidRDefault="009165C3" w:rsidP="000612E5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BC345E" w:rsidRPr="00BC345E" w:rsidRDefault="00BC345E" w:rsidP="00BC345E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BC345E">
              <w:rPr>
                <w:rFonts w:asciiTheme="minorHAnsi" w:hAnsiTheme="minorHAnsi" w:cstheme="minorHAnsi"/>
                <w:sz w:val="20"/>
              </w:rPr>
              <w:t xml:space="preserve">SAUSSURE, F. de. Curso de Linguística Geral.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</w:rPr>
              <w:t>28.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</w:rPr>
              <w:t xml:space="preserve">ed. São Paulo: </w:t>
            </w:r>
            <w:proofErr w:type="spellStart"/>
            <w:r w:rsidRPr="00BC345E">
              <w:rPr>
                <w:rFonts w:asciiTheme="minorHAnsi" w:hAnsiTheme="minorHAnsi" w:cstheme="minorHAnsi"/>
                <w:sz w:val="20"/>
              </w:rPr>
              <w:t>Cultrix</w:t>
            </w:r>
            <w:proofErr w:type="spellEnd"/>
            <w:r w:rsidRPr="00BC345E">
              <w:rPr>
                <w:rFonts w:asciiTheme="minorHAnsi" w:hAnsiTheme="minorHAnsi" w:cstheme="minorHAnsi"/>
                <w:sz w:val="20"/>
              </w:rPr>
              <w:t>, 2012.</w:t>
            </w:r>
          </w:p>
          <w:p w:rsidR="009165C3" w:rsidRPr="009165C3" w:rsidRDefault="00BC345E" w:rsidP="00BC345E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BC345E">
              <w:rPr>
                <w:rFonts w:asciiTheme="minorHAnsi" w:hAnsiTheme="minorHAnsi" w:cstheme="minorHAnsi"/>
                <w:sz w:val="20"/>
              </w:rPr>
              <w:t xml:space="preserve">MARTELOTTA, M. E. Manual de Linguística. São Paulo: Contexto, 2008. CHOMSKY, N. Sobre Natureza e Linguagem. São Paulo: Martins Fontes,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</w:rPr>
              <w:t>2002</w:t>
            </w:r>
            <w:proofErr w:type="gramEnd"/>
          </w:p>
          <w:p w:rsidR="009165C3" w:rsidRPr="00BC0B2D" w:rsidRDefault="009165C3" w:rsidP="000612E5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BC345E" w:rsidRPr="00BC345E" w:rsidRDefault="00BC345E" w:rsidP="00BC34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MUSSALIN, F.; BENTES, A. C. Introdução à Linguística: Domínios e Fronteiras. Vol.1.</w:t>
            </w:r>
          </w:p>
          <w:p w:rsidR="00BC345E" w:rsidRPr="00BC345E" w:rsidRDefault="00BC345E" w:rsidP="00BC34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ed. São Paulo: Editora Cortez, 2012.</w:t>
            </w:r>
          </w:p>
          <w:p w:rsidR="00BC345E" w:rsidRPr="00BC345E" w:rsidRDefault="00BC345E" w:rsidP="00BC34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345E">
              <w:rPr>
                <w:rFonts w:asciiTheme="minorHAnsi" w:hAnsiTheme="minorHAnsi" w:cstheme="minorHAnsi"/>
                <w:sz w:val="20"/>
                <w:szCs w:val="20"/>
              </w:rPr>
              <w:t xml:space="preserve">MUSSALIN, F.; BENTES, A. C. Introdução à Linguística: Domínios e Fronteiras. Vol.2.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ed. São Paulo: Editora Cortez, 2012.</w:t>
            </w:r>
          </w:p>
          <w:p w:rsidR="00BC345E" w:rsidRPr="00BC345E" w:rsidRDefault="00BC345E" w:rsidP="00BC34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345E">
              <w:rPr>
                <w:rFonts w:asciiTheme="minorHAnsi" w:hAnsiTheme="minorHAnsi" w:cstheme="minorHAnsi"/>
                <w:sz w:val="20"/>
                <w:szCs w:val="20"/>
              </w:rPr>
              <w:t xml:space="preserve">MUSSALIN, F.; BENTES, A. C. Introdução à Linguística: Domínios e Fronteiras. Vol.3.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ed. São Paulo: Editora Cortez, 2012.</w:t>
            </w:r>
          </w:p>
          <w:p w:rsidR="009165C3" w:rsidRPr="00BC345E" w:rsidRDefault="00BC345E" w:rsidP="00BC34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345E">
              <w:rPr>
                <w:rFonts w:asciiTheme="minorHAnsi" w:hAnsiTheme="minorHAnsi" w:cstheme="minorHAnsi"/>
                <w:sz w:val="20"/>
                <w:szCs w:val="20"/>
              </w:rPr>
              <w:t xml:space="preserve">FIORIN, J. L. Introdução à Linguística. Vol.1.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 xml:space="preserve">ed. São Paulo: Editora Contexto, 2010. FIORIN, J. L. Introdução à Linguística. Vol.2. </w:t>
            </w:r>
            <w:proofErr w:type="gramStart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proofErr w:type="gramEnd"/>
            <w:r w:rsidRPr="00BC345E">
              <w:rPr>
                <w:rFonts w:asciiTheme="minorHAnsi" w:hAnsiTheme="minorHAnsi" w:cstheme="minorHAnsi"/>
                <w:sz w:val="20"/>
                <w:szCs w:val="20"/>
              </w:rPr>
              <w:t>ed. São Paulo: Editora Contexto, 2010.</w:t>
            </w:r>
          </w:p>
        </w:tc>
      </w:tr>
    </w:tbl>
    <w:p w:rsidR="009165C3" w:rsidRDefault="009165C3" w:rsidP="004C2E43">
      <w:pPr>
        <w:tabs>
          <w:tab w:val="left" w:pos="3976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9165C3" w:rsidSect="006D539D">
      <w:headerReference w:type="default" r:id="rId9"/>
      <w:footerReference w:type="default" r:id="rId10"/>
      <w:pgSz w:w="11906" w:h="16840"/>
      <w:pgMar w:top="1134" w:right="851" w:bottom="851" w:left="1134" w:header="0" w:footer="170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8B" w:rsidRDefault="003F6A8B">
      <w:r>
        <w:separator/>
      </w:r>
    </w:p>
  </w:endnote>
  <w:endnote w:type="continuationSeparator" w:id="0">
    <w:p w:rsidR="003F6A8B" w:rsidRDefault="003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 xml:space="preserve">CAMPUS UNIVERSITÁRIO “MINISTRO PETRÔNIO PORTELLA” 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Espaço Cultural Noé Mendes </w:t>
    </w:r>
    <w:r w:rsidRPr="009D3F09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Sala 11 - </w:t>
    </w:r>
    <w:r w:rsidRPr="009D3F09">
      <w:rPr>
        <w:rFonts w:ascii="Calibri" w:hAnsi="Calibri" w:cs="Calibri"/>
        <w:sz w:val="20"/>
        <w:szCs w:val="20"/>
      </w:rPr>
      <w:t xml:space="preserve">Bairro </w:t>
    </w:r>
    <w:proofErr w:type="spellStart"/>
    <w:r w:rsidRPr="009D3F09">
      <w:rPr>
        <w:rFonts w:ascii="Calibri" w:hAnsi="Calibri" w:cs="Calibri"/>
        <w:sz w:val="20"/>
        <w:szCs w:val="20"/>
      </w:rPr>
      <w:t>Ininga</w:t>
    </w:r>
    <w:proofErr w:type="spellEnd"/>
    <w:r>
      <w:rPr>
        <w:rFonts w:ascii="Calibri" w:hAnsi="Calibri" w:cs="Calibri"/>
        <w:sz w:val="20"/>
        <w:szCs w:val="20"/>
      </w:rPr>
      <w:t xml:space="preserve"> – </w:t>
    </w:r>
    <w:r w:rsidRPr="009D3F09">
      <w:rPr>
        <w:rFonts w:ascii="Calibri" w:hAnsi="Calibri" w:cs="Calibri"/>
        <w:sz w:val="20"/>
        <w:szCs w:val="20"/>
      </w:rPr>
      <w:t xml:space="preserve">CEP 64.049-550 </w:t>
    </w:r>
    <w:r>
      <w:rPr>
        <w:rFonts w:ascii="Calibri" w:hAnsi="Calibri" w:cs="Calibri"/>
        <w:sz w:val="20"/>
        <w:szCs w:val="20"/>
      </w:rPr>
      <w:t>- Teresina-PI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>Telefone: (86) 32</w:t>
    </w:r>
    <w:r>
      <w:rPr>
        <w:rFonts w:ascii="Calibri" w:hAnsi="Calibri" w:cs="Calibri"/>
        <w:sz w:val="20"/>
        <w:szCs w:val="20"/>
      </w:rPr>
      <w:t>37</w:t>
    </w:r>
    <w:r w:rsidRPr="009D3F09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 xml:space="preserve">1955 - </w:t>
    </w:r>
    <w:r w:rsidRPr="009D3F09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2320D5">
        <w:rPr>
          <w:rStyle w:val="Hyperlink"/>
          <w:rFonts w:ascii="Calibri" w:hAnsi="Calibri" w:cs="Calibri"/>
          <w:sz w:val="20"/>
          <w:szCs w:val="20"/>
        </w:rPr>
        <w:t>parfor@ufpi.edu.br</w:t>
      </w:r>
    </w:hyperlink>
    <w:r>
      <w:rPr>
        <w:rFonts w:ascii="Calibri" w:hAnsi="Calibri" w:cs="Calibri"/>
        <w:sz w:val="20"/>
        <w:szCs w:val="20"/>
      </w:rPr>
      <w:t xml:space="preserve"> - Site: </w:t>
    </w:r>
    <w:hyperlink r:id="rId2" w:history="1">
      <w:r w:rsidRPr="002320D5">
        <w:rPr>
          <w:rStyle w:val="Hyperlink"/>
          <w:rFonts w:ascii="Calibri" w:hAnsi="Calibri" w:cs="Calibri"/>
          <w:sz w:val="20"/>
          <w:szCs w:val="20"/>
        </w:rPr>
        <w:t>https://ufpi.br/parfor</w:t>
      </w:r>
    </w:hyperlink>
    <w:r>
      <w:rPr>
        <w:rFonts w:ascii="Calibri" w:hAnsi="Calibri" w:cs="Calibri"/>
        <w:sz w:val="20"/>
        <w:szCs w:val="20"/>
      </w:rPr>
      <w:t xml:space="preserve"> </w:t>
    </w:r>
  </w:p>
  <w:p w:rsidR="008E5C78" w:rsidRDefault="008E5C7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8B" w:rsidRDefault="003F6A8B">
      <w:r>
        <w:separator/>
      </w:r>
    </w:p>
  </w:footnote>
  <w:footnote w:type="continuationSeparator" w:id="0">
    <w:p w:rsidR="003F6A8B" w:rsidRDefault="003F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>
    <w:pPr>
      <w:pStyle w:val="Cabealho"/>
    </w:pPr>
  </w:p>
  <w:p w:rsidR="009D3F09" w:rsidRDefault="009D3F09" w:rsidP="009D3F09">
    <w:pPr>
      <w:pStyle w:val="Cabealho"/>
      <w:jc w:val="right"/>
    </w:pPr>
  </w:p>
  <w:p w:rsidR="009D3F09" w:rsidRDefault="00081B79" w:rsidP="009D3F09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C85A030" wp14:editId="0D5F29A2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72535CC" id="Freeform 1" o:spid="_x0000_s1026" style="position:absolute;margin-left:135pt;margin-top:28.15pt;width:343.5pt;height:7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rD+QYAALs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CCD750" wp14:editId="4B6CD906">
              <wp:simplePos x="0" y="0"/>
              <wp:positionH relativeFrom="column">
                <wp:posOffset>1050290</wp:posOffset>
              </wp:positionH>
              <wp:positionV relativeFrom="paragraph">
                <wp:posOffset>95250</wp:posOffset>
              </wp:positionV>
              <wp:extent cx="4178935" cy="880745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F09" w:rsidRPr="00A04AB4" w:rsidRDefault="009D3F09" w:rsidP="00A04AB4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 xml:space="preserve">COORDENAÇÃO DE APERFEIÇOAMENTO DE PESSOAL DE NÍVEL SUPERIOR - </w:t>
                          </w:r>
                          <w:proofErr w:type="gramStart"/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CAPES</w:t>
                          </w:r>
                          <w:proofErr w:type="gramEnd"/>
                        </w:p>
                        <w:p w:rsidR="009D3F09" w:rsidRPr="00A04AB4" w:rsidRDefault="009D3F09" w:rsidP="00A04AB4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9D3F09" w:rsidRDefault="009D3F09" w:rsidP="009D3F09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7pt;margin-top:7.5pt;width:329.05pt;height:6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" strokecolor="white">
              <v:stroke dashstyle="1 1" endcap="round"/>
              <v:textbox>
                <w:txbxContent>
                  <w:p w:rsidR="009D3F09" w:rsidRPr="00A04AB4" w:rsidRDefault="009D3F09" w:rsidP="00A04AB4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9D3F09" w:rsidRPr="00A04AB4" w:rsidRDefault="009D3F09" w:rsidP="00A04AB4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 xml:space="preserve">COORDENAÇÃO DE APERFEIÇOAMENTO DE PESSOAL DE NÍVEL SUPERIOR - </w:t>
                    </w:r>
                    <w:proofErr w:type="gramStart"/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CAPES</w:t>
                    </w:r>
                    <w:proofErr w:type="gramEnd"/>
                  </w:p>
                  <w:p w:rsidR="009D3F09" w:rsidRPr="00A04AB4" w:rsidRDefault="009D3F09" w:rsidP="00A04AB4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DIRETORIA DE EDUCAÇÃO BÁSICA - DEB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9D3F09" w:rsidRDefault="009D3F09" w:rsidP="009D3F09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29CEA787" wp14:editId="77FDB28B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left:0;text-align:left;margin-left:51pt;margin-top:28.9pt;width:76.55pt;height:74.4pt;z-index:-251656192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" o:allowincell="f">
              <v:shape id="Freeform 4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/RMUA&#10;AADaAAAADwAAAGRycy9kb3ducmV2LnhtbESPT2sCMRTE7wW/Q3iCF6nZ+qfoahS1FKQHQVvQ42Pz&#10;3KzdvKybVLff3giFHoeZ+Q0zWzS2FFeqfeFYwUsvAUGcOV1wruDr8/15DMIHZI2lY1LwSx4W89bT&#10;DFPtbryj6z7kIkLYp6jAhFClUvrMkEXfcxVx9E6uthiirHOpa7xFuC1lP0lepcWC44LBitaGsu/9&#10;j1Vw2n4kfBh0L8vh5ThyYfK2MsVZqU67WU5BBGrCf/ivvdEKRv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39E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5AB769CB" wp14:editId="49626EC8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left:0;text-align:left;margin-left:484.85pt;margin-top:28.15pt;width:70.6pt;height:75.15pt;z-index:-25165926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uZ6AcAAJQgAAAOAAAAZHJzL2Uyb0RvYy54bWzkWttu4zgSfR9g/kHw4wBuixJ1Mzo96Eni&#10;xgC9u42d7AcosmwLa0taSYnTM5h/31O8KGTalLUzi33ZPERyeFysOkVWFV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" o:allowincell="f">
              <v:shape id="Freeform 7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Cq8UA&#10;AADaAAAADwAAAGRycy9kb3ducmV2LnhtbESPT2sCMRTE70K/Q3iFXqRm/Vfq1ijaIhQPgttCPT42&#10;z83Wzcu6SXX77Y0geBxm5jfMdN7aSpyo8aVjBf1eAoI4d7rkQsH31+r5FYQPyBorx6TgnzzMZw+d&#10;KabanXlLpywUIkLYp6jAhFCnUvrckEXfczVx9PausRiibAqpGzxHuK3kIElepMWS44LBmt4N5Yfs&#10;zyrYb9YJ/wy7x8XouBu7MPlYmvJXqafHdvEGIlAb7uFb+1MrGML1Srw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kKr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8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9D3F09" w:rsidRDefault="00081B79" w:rsidP="009D3F09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6040C6EC" wp14:editId="301C2487">
          <wp:simplePos x="0" y="0"/>
          <wp:positionH relativeFrom="column">
            <wp:posOffset>5564505</wp:posOffset>
          </wp:positionH>
          <wp:positionV relativeFrom="paragraph">
            <wp:posOffset>-28575</wp:posOffset>
          </wp:positionV>
          <wp:extent cx="676910" cy="812800"/>
          <wp:effectExtent l="0" t="0" r="889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B20BE3" wp14:editId="437EC9D3">
          <wp:simplePos x="0" y="0"/>
          <wp:positionH relativeFrom="column">
            <wp:posOffset>65405</wp:posOffset>
          </wp:positionH>
          <wp:positionV relativeFrom="paragraph">
            <wp:posOffset>-635</wp:posOffset>
          </wp:positionV>
          <wp:extent cx="787400" cy="852805"/>
          <wp:effectExtent l="0" t="0" r="0" b="444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F09" w:rsidRDefault="009D3F09" w:rsidP="009D3F09">
    <w:pPr>
      <w:pStyle w:val="Cabealho"/>
      <w:rPr>
        <w:rFonts w:cs="DejaVu Sans"/>
        <w:sz w:val="24"/>
        <w:szCs w:val="24"/>
      </w:rPr>
    </w:pPr>
  </w:p>
  <w:p w:rsidR="009D3F09" w:rsidRDefault="009D3F09" w:rsidP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Pr="00F428DE" w:rsidRDefault="009D3F09">
    <w:pPr>
      <w:pStyle w:val="Cabealho"/>
      <w:rPr>
        <w:sz w:val="12"/>
        <w:szCs w:val="12"/>
      </w:rPr>
    </w:pPr>
  </w:p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00000885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DFB6CD46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7841AEA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7E0C2FCA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A7AE6962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D9868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7BE68A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DCEE5094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623AEAB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E320000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A4AC0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46D27E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28742F26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C6AE912E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8950407C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31588854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AC221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6F6CEC9A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94F2A51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5258514A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C2C0DB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D0F06"/>
    <w:multiLevelType w:val="hybridMultilevel"/>
    <w:tmpl w:val="2B8CE08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9850867"/>
    <w:multiLevelType w:val="hybridMultilevel"/>
    <w:tmpl w:val="A2B0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D4175"/>
    <w:multiLevelType w:val="multilevel"/>
    <w:tmpl w:val="8BD639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8">
    <w:nsid w:val="7371788F"/>
    <w:multiLevelType w:val="multilevel"/>
    <w:tmpl w:val="D2E636F0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752844E2"/>
    <w:multiLevelType w:val="multilevel"/>
    <w:tmpl w:val="B314A114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7A4341F4"/>
    <w:multiLevelType w:val="multilevel"/>
    <w:tmpl w:val="F3905C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7ED15E9A"/>
    <w:multiLevelType w:val="multilevel"/>
    <w:tmpl w:val="04101A3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2">
    <w:nsid w:val="7F524BDB"/>
    <w:multiLevelType w:val="hybridMultilevel"/>
    <w:tmpl w:val="93221DC0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1"/>
  </w:num>
  <w:num w:numId="7">
    <w:abstractNumId w:val="25"/>
  </w:num>
  <w:num w:numId="8">
    <w:abstractNumId w:val="12"/>
  </w:num>
  <w:num w:numId="9">
    <w:abstractNumId w:val="24"/>
  </w:num>
  <w:num w:numId="10">
    <w:abstractNumId w:val="14"/>
  </w:num>
  <w:num w:numId="11">
    <w:abstractNumId w:val="30"/>
  </w:num>
  <w:num w:numId="12">
    <w:abstractNumId w:val="18"/>
  </w:num>
  <w:num w:numId="13">
    <w:abstractNumId w:val="7"/>
  </w:num>
  <w:num w:numId="14">
    <w:abstractNumId w:val="28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7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32"/>
  </w:num>
  <w:num w:numId="32">
    <w:abstractNumId w:val="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02883"/>
    <w:rsid w:val="00010400"/>
    <w:rsid w:val="00011368"/>
    <w:rsid w:val="00012C55"/>
    <w:rsid w:val="000133DE"/>
    <w:rsid w:val="00014F7C"/>
    <w:rsid w:val="00021F1F"/>
    <w:rsid w:val="00036995"/>
    <w:rsid w:val="00036BB6"/>
    <w:rsid w:val="00041CEE"/>
    <w:rsid w:val="000452B7"/>
    <w:rsid w:val="000475F8"/>
    <w:rsid w:val="00053F74"/>
    <w:rsid w:val="00074235"/>
    <w:rsid w:val="00074ABF"/>
    <w:rsid w:val="00080225"/>
    <w:rsid w:val="000815BE"/>
    <w:rsid w:val="00081B79"/>
    <w:rsid w:val="000869F3"/>
    <w:rsid w:val="00092EEB"/>
    <w:rsid w:val="000B1DF4"/>
    <w:rsid w:val="000B3272"/>
    <w:rsid w:val="000B3BC8"/>
    <w:rsid w:val="000B61C3"/>
    <w:rsid w:val="000C49FD"/>
    <w:rsid w:val="000C7AE7"/>
    <w:rsid w:val="000E0597"/>
    <w:rsid w:val="00101D8B"/>
    <w:rsid w:val="00105A0A"/>
    <w:rsid w:val="00105FE4"/>
    <w:rsid w:val="0011775E"/>
    <w:rsid w:val="00122248"/>
    <w:rsid w:val="00122E7E"/>
    <w:rsid w:val="001250FF"/>
    <w:rsid w:val="00133E3D"/>
    <w:rsid w:val="00136701"/>
    <w:rsid w:val="001440C5"/>
    <w:rsid w:val="00144213"/>
    <w:rsid w:val="00146AD2"/>
    <w:rsid w:val="001473BD"/>
    <w:rsid w:val="001516CE"/>
    <w:rsid w:val="001563B2"/>
    <w:rsid w:val="001602DE"/>
    <w:rsid w:val="0017492E"/>
    <w:rsid w:val="00175734"/>
    <w:rsid w:val="00175880"/>
    <w:rsid w:val="00186508"/>
    <w:rsid w:val="001930F3"/>
    <w:rsid w:val="00196D31"/>
    <w:rsid w:val="001A0912"/>
    <w:rsid w:val="001A0D17"/>
    <w:rsid w:val="001A4211"/>
    <w:rsid w:val="001A4D19"/>
    <w:rsid w:val="001A58F5"/>
    <w:rsid w:val="001A5C9D"/>
    <w:rsid w:val="001B04F5"/>
    <w:rsid w:val="001B1206"/>
    <w:rsid w:val="001B225D"/>
    <w:rsid w:val="001B3D49"/>
    <w:rsid w:val="001D425E"/>
    <w:rsid w:val="001E195A"/>
    <w:rsid w:val="001F4B81"/>
    <w:rsid w:val="00211F26"/>
    <w:rsid w:val="00223DA8"/>
    <w:rsid w:val="002310CB"/>
    <w:rsid w:val="002320D5"/>
    <w:rsid w:val="0023437F"/>
    <w:rsid w:val="00250630"/>
    <w:rsid w:val="00274F69"/>
    <w:rsid w:val="002802DB"/>
    <w:rsid w:val="0028357C"/>
    <w:rsid w:val="0028572D"/>
    <w:rsid w:val="00295FDE"/>
    <w:rsid w:val="002A2B6C"/>
    <w:rsid w:val="002B2B83"/>
    <w:rsid w:val="002C39D8"/>
    <w:rsid w:val="002C4D82"/>
    <w:rsid w:val="002C58C0"/>
    <w:rsid w:val="002C5B80"/>
    <w:rsid w:val="003018C1"/>
    <w:rsid w:val="0030444C"/>
    <w:rsid w:val="003077D4"/>
    <w:rsid w:val="00341CDB"/>
    <w:rsid w:val="00344A28"/>
    <w:rsid w:val="003526D9"/>
    <w:rsid w:val="00364EB4"/>
    <w:rsid w:val="003715CA"/>
    <w:rsid w:val="00382A89"/>
    <w:rsid w:val="003844FC"/>
    <w:rsid w:val="0038469A"/>
    <w:rsid w:val="003A5788"/>
    <w:rsid w:val="003B0D57"/>
    <w:rsid w:val="003B48E5"/>
    <w:rsid w:val="003B536E"/>
    <w:rsid w:val="003B5ED4"/>
    <w:rsid w:val="003C4CAF"/>
    <w:rsid w:val="003C69F9"/>
    <w:rsid w:val="003C6B9C"/>
    <w:rsid w:val="003C7997"/>
    <w:rsid w:val="003D2915"/>
    <w:rsid w:val="003D634D"/>
    <w:rsid w:val="003E31D3"/>
    <w:rsid w:val="003E453C"/>
    <w:rsid w:val="003E4A0B"/>
    <w:rsid w:val="003F072D"/>
    <w:rsid w:val="003F6A8B"/>
    <w:rsid w:val="003F7EEF"/>
    <w:rsid w:val="004059CD"/>
    <w:rsid w:val="00410EE1"/>
    <w:rsid w:val="00411366"/>
    <w:rsid w:val="00417CE4"/>
    <w:rsid w:val="00427E88"/>
    <w:rsid w:val="0044108C"/>
    <w:rsid w:val="00441B46"/>
    <w:rsid w:val="00455647"/>
    <w:rsid w:val="004577FD"/>
    <w:rsid w:val="0045790B"/>
    <w:rsid w:val="00464F6D"/>
    <w:rsid w:val="004670C7"/>
    <w:rsid w:val="00471CD0"/>
    <w:rsid w:val="0047218A"/>
    <w:rsid w:val="004776F0"/>
    <w:rsid w:val="00482658"/>
    <w:rsid w:val="004940C1"/>
    <w:rsid w:val="00495382"/>
    <w:rsid w:val="00497BB0"/>
    <w:rsid w:val="004A3858"/>
    <w:rsid w:val="004A5100"/>
    <w:rsid w:val="004A6FE2"/>
    <w:rsid w:val="004B1AB0"/>
    <w:rsid w:val="004B3FDF"/>
    <w:rsid w:val="004C2E43"/>
    <w:rsid w:val="004F2111"/>
    <w:rsid w:val="004F5618"/>
    <w:rsid w:val="004F635C"/>
    <w:rsid w:val="00511136"/>
    <w:rsid w:val="00525774"/>
    <w:rsid w:val="0053645A"/>
    <w:rsid w:val="0058542B"/>
    <w:rsid w:val="005A2B96"/>
    <w:rsid w:val="005B24C8"/>
    <w:rsid w:val="005B356B"/>
    <w:rsid w:val="005E1EE1"/>
    <w:rsid w:val="005E4401"/>
    <w:rsid w:val="005E5722"/>
    <w:rsid w:val="005F1CC7"/>
    <w:rsid w:val="005F2CDB"/>
    <w:rsid w:val="005F49DE"/>
    <w:rsid w:val="00602C80"/>
    <w:rsid w:val="0061256C"/>
    <w:rsid w:val="006307F8"/>
    <w:rsid w:val="00632CFD"/>
    <w:rsid w:val="0065371C"/>
    <w:rsid w:val="00655D05"/>
    <w:rsid w:val="006617B2"/>
    <w:rsid w:val="00662F09"/>
    <w:rsid w:val="00663C31"/>
    <w:rsid w:val="006847CC"/>
    <w:rsid w:val="00686BE5"/>
    <w:rsid w:val="006916D7"/>
    <w:rsid w:val="00694397"/>
    <w:rsid w:val="006973CF"/>
    <w:rsid w:val="006A271B"/>
    <w:rsid w:val="006B2FEE"/>
    <w:rsid w:val="006B527B"/>
    <w:rsid w:val="006D1B17"/>
    <w:rsid w:val="006D539D"/>
    <w:rsid w:val="006D7AB0"/>
    <w:rsid w:val="006E6916"/>
    <w:rsid w:val="006F0338"/>
    <w:rsid w:val="006F0FE1"/>
    <w:rsid w:val="006F76ED"/>
    <w:rsid w:val="00704543"/>
    <w:rsid w:val="00704B21"/>
    <w:rsid w:val="00711142"/>
    <w:rsid w:val="0072204C"/>
    <w:rsid w:val="00722E80"/>
    <w:rsid w:val="0072494A"/>
    <w:rsid w:val="00730A4E"/>
    <w:rsid w:val="00734F52"/>
    <w:rsid w:val="0073539B"/>
    <w:rsid w:val="00740E1F"/>
    <w:rsid w:val="00762325"/>
    <w:rsid w:val="00767112"/>
    <w:rsid w:val="00775F28"/>
    <w:rsid w:val="0077687D"/>
    <w:rsid w:val="007A3B29"/>
    <w:rsid w:val="007C3ECB"/>
    <w:rsid w:val="007C7BA9"/>
    <w:rsid w:val="007D1111"/>
    <w:rsid w:val="007D719A"/>
    <w:rsid w:val="007D7843"/>
    <w:rsid w:val="007F18DE"/>
    <w:rsid w:val="007F443C"/>
    <w:rsid w:val="0080063F"/>
    <w:rsid w:val="0081310B"/>
    <w:rsid w:val="00822800"/>
    <w:rsid w:val="008431DD"/>
    <w:rsid w:val="0084502D"/>
    <w:rsid w:val="008546E9"/>
    <w:rsid w:val="008815A6"/>
    <w:rsid w:val="00897A6F"/>
    <w:rsid w:val="008B2345"/>
    <w:rsid w:val="008B6BF7"/>
    <w:rsid w:val="008C500A"/>
    <w:rsid w:val="008C5B43"/>
    <w:rsid w:val="008D0B51"/>
    <w:rsid w:val="008E3B84"/>
    <w:rsid w:val="008E5C78"/>
    <w:rsid w:val="008F70C2"/>
    <w:rsid w:val="008F7F7E"/>
    <w:rsid w:val="00915E01"/>
    <w:rsid w:val="009165C3"/>
    <w:rsid w:val="00941A42"/>
    <w:rsid w:val="009633D7"/>
    <w:rsid w:val="00963DBC"/>
    <w:rsid w:val="009766AE"/>
    <w:rsid w:val="00976BBE"/>
    <w:rsid w:val="0097788B"/>
    <w:rsid w:val="00984F0A"/>
    <w:rsid w:val="0099018D"/>
    <w:rsid w:val="009924A5"/>
    <w:rsid w:val="00994C8F"/>
    <w:rsid w:val="0099785F"/>
    <w:rsid w:val="009A13EA"/>
    <w:rsid w:val="009B1B14"/>
    <w:rsid w:val="009C0D85"/>
    <w:rsid w:val="009D3F09"/>
    <w:rsid w:val="009D599C"/>
    <w:rsid w:val="009E0C05"/>
    <w:rsid w:val="009E2554"/>
    <w:rsid w:val="009F3294"/>
    <w:rsid w:val="009F79F4"/>
    <w:rsid w:val="00A04AB4"/>
    <w:rsid w:val="00A06315"/>
    <w:rsid w:val="00A202D8"/>
    <w:rsid w:val="00A620F3"/>
    <w:rsid w:val="00A678DE"/>
    <w:rsid w:val="00A7070C"/>
    <w:rsid w:val="00A74417"/>
    <w:rsid w:val="00A75350"/>
    <w:rsid w:val="00A934D3"/>
    <w:rsid w:val="00AA011E"/>
    <w:rsid w:val="00AA2040"/>
    <w:rsid w:val="00AA4D33"/>
    <w:rsid w:val="00AA7562"/>
    <w:rsid w:val="00AB022F"/>
    <w:rsid w:val="00AE303A"/>
    <w:rsid w:val="00AE55B9"/>
    <w:rsid w:val="00AE734B"/>
    <w:rsid w:val="00AE77A8"/>
    <w:rsid w:val="00AF5CB4"/>
    <w:rsid w:val="00AF699F"/>
    <w:rsid w:val="00B0494F"/>
    <w:rsid w:val="00B1248B"/>
    <w:rsid w:val="00B16888"/>
    <w:rsid w:val="00B23D8D"/>
    <w:rsid w:val="00B2575D"/>
    <w:rsid w:val="00B3011B"/>
    <w:rsid w:val="00B34DA2"/>
    <w:rsid w:val="00B47FCF"/>
    <w:rsid w:val="00B52BB2"/>
    <w:rsid w:val="00B52DE4"/>
    <w:rsid w:val="00B53DDE"/>
    <w:rsid w:val="00B640A3"/>
    <w:rsid w:val="00B912E0"/>
    <w:rsid w:val="00B9320F"/>
    <w:rsid w:val="00B96266"/>
    <w:rsid w:val="00BA0F67"/>
    <w:rsid w:val="00BA330F"/>
    <w:rsid w:val="00BB30D0"/>
    <w:rsid w:val="00BB46D3"/>
    <w:rsid w:val="00BC0B2D"/>
    <w:rsid w:val="00BC345E"/>
    <w:rsid w:val="00BC5097"/>
    <w:rsid w:val="00BD4DA3"/>
    <w:rsid w:val="00BD651D"/>
    <w:rsid w:val="00BE1597"/>
    <w:rsid w:val="00BE7E1C"/>
    <w:rsid w:val="00BF243F"/>
    <w:rsid w:val="00BF5878"/>
    <w:rsid w:val="00C15D03"/>
    <w:rsid w:val="00C161E7"/>
    <w:rsid w:val="00C17313"/>
    <w:rsid w:val="00C17DB6"/>
    <w:rsid w:val="00C21B4E"/>
    <w:rsid w:val="00C24E75"/>
    <w:rsid w:val="00C276C4"/>
    <w:rsid w:val="00C27A8F"/>
    <w:rsid w:val="00C33F8B"/>
    <w:rsid w:val="00C359FA"/>
    <w:rsid w:val="00C40562"/>
    <w:rsid w:val="00C408D9"/>
    <w:rsid w:val="00C4568D"/>
    <w:rsid w:val="00C50A05"/>
    <w:rsid w:val="00C517E5"/>
    <w:rsid w:val="00C5243E"/>
    <w:rsid w:val="00C72F69"/>
    <w:rsid w:val="00C84D27"/>
    <w:rsid w:val="00C84EC8"/>
    <w:rsid w:val="00CA2256"/>
    <w:rsid w:val="00CA3FEC"/>
    <w:rsid w:val="00CA5CC0"/>
    <w:rsid w:val="00CB6BF9"/>
    <w:rsid w:val="00CC1FA8"/>
    <w:rsid w:val="00CC6296"/>
    <w:rsid w:val="00CE008F"/>
    <w:rsid w:val="00CE21FE"/>
    <w:rsid w:val="00CE4EC6"/>
    <w:rsid w:val="00D0166A"/>
    <w:rsid w:val="00D0446D"/>
    <w:rsid w:val="00D14A05"/>
    <w:rsid w:val="00D1513B"/>
    <w:rsid w:val="00D20EE9"/>
    <w:rsid w:val="00D407EA"/>
    <w:rsid w:val="00D417E7"/>
    <w:rsid w:val="00D44419"/>
    <w:rsid w:val="00D4663F"/>
    <w:rsid w:val="00D60E87"/>
    <w:rsid w:val="00D6238C"/>
    <w:rsid w:val="00D650D7"/>
    <w:rsid w:val="00D864ED"/>
    <w:rsid w:val="00D87555"/>
    <w:rsid w:val="00D923F8"/>
    <w:rsid w:val="00D928D2"/>
    <w:rsid w:val="00DA2203"/>
    <w:rsid w:val="00DC2633"/>
    <w:rsid w:val="00DC7D35"/>
    <w:rsid w:val="00DD2ED6"/>
    <w:rsid w:val="00E0193A"/>
    <w:rsid w:val="00E01CA9"/>
    <w:rsid w:val="00E15CDD"/>
    <w:rsid w:val="00E33E60"/>
    <w:rsid w:val="00E34DDA"/>
    <w:rsid w:val="00E5124E"/>
    <w:rsid w:val="00E6584E"/>
    <w:rsid w:val="00E7686B"/>
    <w:rsid w:val="00E76FE3"/>
    <w:rsid w:val="00E80023"/>
    <w:rsid w:val="00E8008D"/>
    <w:rsid w:val="00E8162C"/>
    <w:rsid w:val="00E906D5"/>
    <w:rsid w:val="00EA0DB9"/>
    <w:rsid w:val="00EA7489"/>
    <w:rsid w:val="00EC266A"/>
    <w:rsid w:val="00ED7A85"/>
    <w:rsid w:val="00EF2F07"/>
    <w:rsid w:val="00EF4D36"/>
    <w:rsid w:val="00EF635A"/>
    <w:rsid w:val="00F03FBE"/>
    <w:rsid w:val="00F06EBF"/>
    <w:rsid w:val="00F13044"/>
    <w:rsid w:val="00F2066E"/>
    <w:rsid w:val="00F226B1"/>
    <w:rsid w:val="00F2633A"/>
    <w:rsid w:val="00F30561"/>
    <w:rsid w:val="00F3599C"/>
    <w:rsid w:val="00F41C3B"/>
    <w:rsid w:val="00F4202D"/>
    <w:rsid w:val="00F428DE"/>
    <w:rsid w:val="00F57702"/>
    <w:rsid w:val="00F60904"/>
    <w:rsid w:val="00F615DC"/>
    <w:rsid w:val="00F671B5"/>
    <w:rsid w:val="00F7378F"/>
    <w:rsid w:val="00F8523A"/>
    <w:rsid w:val="00F90698"/>
    <w:rsid w:val="00F9248C"/>
    <w:rsid w:val="00F953B2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pi.br/parfor" TargetMode="External"/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26F0-D04C-4A09-B6DC-46641933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1792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creator>sinopse</dc:creator>
  <cp:lastModifiedBy>ServidorCentral</cp:lastModifiedBy>
  <cp:revision>54</cp:revision>
  <dcterms:created xsi:type="dcterms:W3CDTF">2021-10-30T05:33:00Z</dcterms:created>
  <dcterms:modified xsi:type="dcterms:W3CDTF">2022-11-09T14:54:00Z</dcterms:modified>
</cp:coreProperties>
</file>