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9" w:rsidRPr="008156B9" w:rsidRDefault="008156B9" w:rsidP="008156B9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8156B9">
        <w:rPr>
          <w:rFonts w:ascii="Arial" w:eastAsia="Times New Roman" w:hAnsi="Arial" w:cs="Arial"/>
          <w:b/>
          <w:sz w:val="20"/>
          <w:szCs w:val="20"/>
          <w:lang w:eastAsia="zh-CN"/>
        </w:rPr>
        <w:t>SOLICITAÇÃO DE PAGAMENTO CONTRATOS EM GERAL - TERESINA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280"/>
        <w:gridCol w:w="4440"/>
      </w:tblGrid>
      <w:tr w:rsidR="008156B9" w:rsidRPr="008156B9" w:rsidTr="009378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PROCESSO Nº: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Nº DO CONTRATO:</w:t>
            </w:r>
          </w:p>
        </w:tc>
      </w:tr>
      <w:tr w:rsidR="008156B9" w:rsidRPr="008156B9" w:rsidTr="00937868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CONTRATADA:</w:t>
            </w:r>
          </w:p>
        </w:tc>
      </w:tr>
      <w:tr w:rsidR="008156B9" w:rsidRPr="008156B9" w:rsidTr="009378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CNPJ: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DO CONTRATO:</w:t>
            </w:r>
          </w:p>
        </w:tc>
      </w:tr>
      <w:tr w:rsidR="008156B9" w:rsidRPr="008156B9" w:rsidTr="00937868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OBJETO:</w:t>
            </w:r>
          </w:p>
        </w:tc>
      </w:tr>
      <w:tr w:rsidR="008156B9" w:rsidRPr="008156B9" w:rsidTr="009378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 DE EMPENHO: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VIGÊNCIA DO CONTRATO:</w:t>
            </w:r>
          </w:p>
        </w:tc>
      </w:tr>
    </w:tbl>
    <w:p w:rsidR="008156B9" w:rsidRPr="008156B9" w:rsidRDefault="008156B9" w:rsidP="008156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921"/>
        <w:gridCol w:w="4799"/>
      </w:tblGrid>
      <w:tr w:rsidR="008156B9" w:rsidRPr="008156B9" w:rsidTr="00937868">
        <w:trPr>
          <w:trHeight w:val="188"/>
        </w:trPr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DADOS DO SOLICITANTE (FISCAL DO CONTRATO)</w:t>
            </w:r>
          </w:p>
        </w:tc>
      </w:tr>
      <w:tr w:rsidR="008156B9" w:rsidRPr="008156B9" w:rsidTr="00937868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56B9" w:rsidRPr="008156B9" w:rsidRDefault="008156B9" w:rsidP="008156B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NOME:</w:t>
            </w:r>
          </w:p>
        </w:tc>
      </w:tr>
      <w:tr w:rsidR="008156B9" w:rsidRPr="008156B9" w:rsidTr="00937868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56B9" w:rsidRPr="008156B9" w:rsidRDefault="008156B9" w:rsidP="008156B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TELEFONE:</w:t>
            </w:r>
          </w:p>
        </w:tc>
        <w:tc>
          <w:tcPr>
            <w:tcW w:w="5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56B9" w:rsidRPr="008156B9" w:rsidRDefault="008156B9" w:rsidP="008156B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E-MAIL:</w:t>
            </w:r>
          </w:p>
        </w:tc>
      </w:tr>
    </w:tbl>
    <w:p w:rsidR="008156B9" w:rsidRPr="008156B9" w:rsidRDefault="008156B9" w:rsidP="008156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2"/>
        <w:gridCol w:w="2902"/>
        <w:gridCol w:w="1387"/>
        <w:gridCol w:w="1546"/>
        <w:gridCol w:w="2835"/>
        <w:gridCol w:w="38"/>
      </w:tblGrid>
      <w:tr w:rsidR="008156B9" w:rsidRPr="008156B9" w:rsidTr="00937868">
        <w:tc>
          <w:tcPr>
            <w:tcW w:w="87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DOCUMENTAÇÃO APRESENTADA</w:t>
            </w:r>
          </w:p>
        </w:tc>
      </w:tr>
      <w:tr w:rsidR="008156B9" w:rsidRPr="008156B9" w:rsidTr="00937868">
        <w:trPr>
          <w:trHeight w:val="373"/>
        </w:trPr>
        <w:tc>
          <w:tcPr>
            <w:tcW w:w="4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 FISCAL/FATURA Nº:</w:t>
            </w:r>
          </w:p>
        </w:tc>
        <w:tc>
          <w:tcPr>
            <w:tcW w:w="4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COMPETÊNCIA:</w:t>
            </w:r>
          </w:p>
        </w:tc>
      </w:tr>
      <w:tr w:rsidR="008156B9" w:rsidRPr="008156B9" w:rsidTr="00937868">
        <w:tc>
          <w:tcPr>
            <w:tcW w:w="4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DA NOTA FISCAL:</w:t>
            </w:r>
          </w:p>
        </w:tc>
        <w:tc>
          <w:tcPr>
            <w:tcW w:w="4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DO ÚLTIMO PAGAMENTO:</w:t>
            </w:r>
          </w:p>
        </w:tc>
      </w:tr>
      <w:tr w:rsidR="008156B9" w:rsidRPr="008156B9" w:rsidTr="00937868">
        <w:tc>
          <w:tcPr>
            <w:tcW w:w="4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PAGO NA VIGÊNCIA:</w:t>
            </w:r>
          </w:p>
        </w:tc>
        <w:tc>
          <w:tcPr>
            <w:tcW w:w="4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SALDO CONTRATUAL:</w:t>
            </w:r>
          </w:p>
        </w:tc>
      </w:tr>
      <w:tr w:rsidR="008156B9" w:rsidRPr="008156B9" w:rsidTr="00937868">
        <w:tc>
          <w:tcPr>
            <w:tcW w:w="87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LOCAL DE PRESTAÇÃO DO SERVIÇO:</w:t>
            </w:r>
          </w:p>
        </w:tc>
      </w:tr>
      <w:tr w:rsidR="008156B9" w:rsidRPr="008156B9" w:rsidTr="00937868">
        <w:trPr>
          <w:trHeight w:val="180"/>
        </w:trPr>
        <w:tc>
          <w:tcPr>
            <w:tcW w:w="8720" w:type="dxa"/>
            <w:gridSpan w:val="6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ANEXO OS SEGUINTES DOCUMENTOS:      </w:t>
            </w:r>
          </w:p>
        </w:tc>
      </w:tr>
      <w:tr w:rsidR="008156B9" w:rsidRPr="008156B9" w:rsidTr="00937868">
        <w:trPr>
          <w:trHeight w:val="180"/>
        </w:trPr>
        <w:tc>
          <w:tcPr>
            <w:tcW w:w="2914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SICAF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5715" t="5080" r="5080" b="11430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6B9" w:rsidRDefault="008156B9" w:rsidP="008156B9">
                                  <w:pPr>
                                    <w:pStyle w:val="Contedodoquadro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1" o:spid="_x0000_s1026" style="position:absolute;left:0;text-align:left;margin-left:.15pt;margin-top:1.85pt;width:15.6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" strokeweight="0">
                      <v:textbox>
                        <w:txbxContent>
                          <w:p w:rsidR="008156B9" w:rsidRDefault="008156B9" w:rsidP="008156B9">
                            <w:pPr>
                              <w:pStyle w:val="Contedodoquadro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6B9" w:rsidRPr="008156B9" w:rsidRDefault="008156B9" w:rsidP="008156B9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da Receita Estadual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6350" t="5080" r="13970" b="1143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6B9" w:rsidRDefault="008156B9" w:rsidP="008156B9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" o:spid="_x0000_s1027" style="position:absolute;left:0;text-align:left;margin-left:6.75pt;margin-top:1.85pt;width:15.6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" strokeweight="0">
                      <v:textbox>
                        <w:txbxContent>
                          <w:p w:rsidR="008156B9" w:rsidRDefault="008156B9" w:rsidP="008156B9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3" w:type="dxa"/>
            <w:gridSpan w:val="2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56B9" w:rsidRPr="008156B9" w:rsidRDefault="008156B9" w:rsidP="008156B9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Outros: _______________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13970" t="5080" r="6350" b="11430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6B9" w:rsidRDefault="008156B9" w:rsidP="008156B9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9" o:spid="_x0000_s1028" style="position:absolute;left:0;text-align:left;margin-left:8.45pt;margin-top:1.85pt;width:15.6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" strokeweight="0">
                      <v:textbox>
                        <w:txbxContent>
                          <w:p w:rsidR="008156B9" w:rsidRDefault="008156B9" w:rsidP="008156B9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156B9" w:rsidRPr="008156B9" w:rsidTr="00937868">
        <w:trPr>
          <w:trHeight w:val="180"/>
        </w:trPr>
        <w:tc>
          <w:tcPr>
            <w:tcW w:w="2914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426"/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6B9" w:rsidRPr="008156B9" w:rsidRDefault="008156B9" w:rsidP="008156B9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da Receita Municipal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25400</wp:posOffset>
                      </wp:positionV>
                      <wp:extent cx="198755" cy="107315"/>
                      <wp:effectExtent l="6350" t="10160" r="13970" b="635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6B9" w:rsidRDefault="008156B9" w:rsidP="008156B9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8" o:spid="_x0000_s1029" style="position:absolute;left:0;text-align:left;margin-left:6.75pt;margin-top:2pt;width:15.6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" strokeweight="0">
                      <v:textbox>
                        <w:txbxContent>
                          <w:p w:rsidR="008156B9" w:rsidRDefault="008156B9" w:rsidP="008156B9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3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56B9" w:rsidRPr="008156B9" w:rsidRDefault="008156B9" w:rsidP="008156B9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8156B9" w:rsidRPr="008156B9" w:rsidTr="00937868">
        <w:trPr>
          <w:trHeight w:val="180"/>
        </w:trPr>
        <w:tc>
          <w:tcPr>
            <w:tcW w:w="2914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da Receita Federal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26670</wp:posOffset>
                      </wp:positionV>
                      <wp:extent cx="198755" cy="107315"/>
                      <wp:effectExtent l="5715" t="5080" r="5080" b="1143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6B9" w:rsidRDefault="008156B9" w:rsidP="008156B9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7" o:spid="_x0000_s1030" style="position:absolute;left:0;text-align:left;margin-left:.15pt;margin-top:2.1pt;width:15.6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" strokeweight="0">
                      <v:textbox>
                        <w:txbxContent>
                          <w:p w:rsidR="008156B9" w:rsidRDefault="008156B9" w:rsidP="008156B9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6B9" w:rsidRPr="008156B9" w:rsidRDefault="008156B9" w:rsidP="008156B9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do INSS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26670</wp:posOffset>
                      </wp:positionV>
                      <wp:extent cx="198755" cy="107315"/>
                      <wp:effectExtent l="6350" t="5080" r="13970" b="1143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6B9" w:rsidRDefault="008156B9" w:rsidP="008156B9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31" style="position:absolute;left:0;text-align:left;margin-left:6.75pt;margin-top:2.1pt;width:15.65pt;height: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" strokeweight="0">
                      <v:textbox>
                        <w:txbxContent>
                          <w:p w:rsidR="008156B9" w:rsidRDefault="008156B9" w:rsidP="008156B9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56B9" w:rsidRPr="008156B9" w:rsidRDefault="008156B9" w:rsidP="008156B9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56B9" w:rsidRPr="008156B9" w:rsidRDefault="008156B9" w:rsidP="008156B9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8156B9" w:rsidRPr="008156B9" w:rsidTr="00937868">
        <w:tc>
          <w:tcPr>
            <w:tcW w:w="87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OBSERVAÇÕES:</w:t>
            </w:r>
          </w:p>
          <w:p w:rsidR="008156B9" w:rsidRPr="008156B9" w:rsidRDefault="008156B9" w:rsidP="008156B9">
            <w:pPr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8156B9" w:rsidRPr="008156B9" w:rsidTr="00937868">
        <w:trPr>
          <w:trHeight w:val="751"/>
        </w:trPr>
        <w:tc>
          <w:tcPr>
            <w:tcW w:w="87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56B9" w:rsidRPr="008156B9" w:rsidRDefault="008156B9" w:rsidP="008156B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Declaro que os valores, quantidades e documentação estão de acordo com as disposições contratuais.</w:t>
            </w:r>
          </w:p>
          <w:p w:rsidR="008156B9" w:rsidRPr="008156B9" w:rsidRDefault="008156B9" w:rsidP="008156B9">
            <w:pPr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156B9" w:rsidRPr="008156B9" w:rsidRDefault="008156B9" w:rsidP="008156B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(Assinatura do Fiscal do Contrato) </w:t>
            </w:r>
            <w:proofErr w:type="spellStart"/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Siape</w:t>
            </w:r>
            <w:proofErr w:type="spellEnd"/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:__________</w:t>
            </w:r>
          </w:p>
          <w:p w:rsidR="008156B9" w:rsidRPr="008156B9" w:rsidRDefault="008156B9" w:rsidP="008156B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156B9" w:rsidRPr="008156B9" w:rsidTr="0093786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38" w:type="dxa"/>
          <w:trHeight w:val="869"/>
        </w:trPr>
        <w:tc>
          <w:tcPr>
            <w:tcW w:w="8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156B9" w:rsidRPr="008156B9" w:rsidRDefault="008156B9" w:rsidP="00815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Valido a conferência realizada pelo fiscal do contrato.</w:t>
            </w:r>
          </w:p>
          <w:p w:rsidR="008156B9" w:rsidRPr="008156B9" w:rsidRDefault="008156B9" w:rsidP="008156B9">
            <w:pPr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156B9" w:rsidRPr="008156B9" w:rsidRDefault="008156B9" w:rsidP="00815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(Assinatura do Gestor do Contrato) </w:t>
            </w:r>
            <w:proofErr w:type="spellStart"/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Siape</w:t>
            </w:r>
            <w:proofErr w:type="spellEnd"/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:_________</w:t>
            </w:r>
          </w:p>
          <w:p w:rsidR="008156B9" w:rsidRPr="008156B9" w:rsidRDefault="008156B9" w:rsidP="008156B9">
            <w:pPr>
              <w:spacing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8156B9" w:rsidRPr="008156B9" w:rsidRDefault="008156B9" w:rsidP="008156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53"/>
      </w:tblGrid>
      <w:tr w:rsidR="008156B9" w:rsidRPr="008156B9" w:rsidTr="00937868">
        <w:trPr>
          <w:trHeight w:val="1358"/>
        </w:trPr>
        <w:tc>
          <w:tcPr>
            <w:tcW w:w="5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156B9" w:rsidRPr="008156B9" w:rsidRDefault="008156B9" w:rsidP="008156B9">
            <w:pPr>
              <w:tabs>
                <w:tab w:val="left" w:pos="0"/>
                <w:tab w:val="left" w:pos="142"/>
              </w:tabs>
              <w:spacing w:after="12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ENCAMINHE-SE A DIRETORIA ADMINISTRATIVA</w:t>
            </w:r>
          </w:p>
          <w:p w:rsidR="008156B9" w:rsidRPr="008156B9" w:rsidRDefault="008156B9" w:rsidP="008156B9">
            <w:pPr>
              <w:tabs>
                <w:tab w:val="left" w:pos="6"/>
                <w:tab w:val="left" w:pos="993"/>
              </w:tabs>
              <w:spacing w:after="120" w:line="240" w:lineRule="atLeast"/>
              <w:ind w:left="4536" w:hanging="453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Data:       </w:t>
            </w: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       /</w:t>
            </w:r>
          </w:p>
          <w:p w:rsidR="008156B9" w:rsidRPr="008156B9" w:rsidRDefault="008156B9" w:rsidP="008156B9">
            <w:pPr>
              <w:tabs>
                <w:tab w:val="left" w:pos="6"/>
                <w:tab w:val="left" w:pos="993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__________________________________</w:t>
            </w:r>
          </w:p>
          <w:p w:rsidR="008156B9" w:rsidRPr="008156B9" w:rsidRDefault="008156B9" w:rsidP="008156B9">
            <w:pPr>
              <w:tabs>
                <w:tab w:val="left" w:pos="142"/>
                <w:tab w:val="left" w:pos="993"/>
              </w:tabs>
              <w:spacing w:after="0" w:line="240" w:lineRule="atLeast"/>
              <w:ind w:left="142" w:right="20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156B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Fiscal do Contrato - </w:t>
            </w:r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 </w:t>
            </w:r>
            <w:proofErr w:type="gramStart"/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nº ...</w:t>
            </w:r>
            <w:proofErr w:type="gramEnd"/>
            <w:r w:rsidRPr="008156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</w:t>
            </w:r>
          </w:p>
        </w:tc>
      </w:tr>
    </w:tbl>
    <w:p w:rsidR="002348AB" w:rsidRPr="008156B9" w:rsidRDefault="002348AB" w:rsidP="008156B9"/>
    <w:sectPr w:rsidR="002348AB" w:rsidRPr="008156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96" w:rsidRDefault="00E34C96" w:rsidP="002348AB">
      <w:pPr>
        <w:spacing w:after="0" w:line="240" w:lineRule="auto"/>
      </w:pPr>
      <w:r>
        <w:separator/>
      </w:r>
    </w:p>
  </w:endnote>
  <w:endnote w:type="continuationSeparator" w:id="0">
    <w:p w:rsidR="00E34C96" w:rsidRDefault="00E34C96" w:rsidP="002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96" w:rsidRDefault="00E34C96" w:rsidP="002348AB">
      <w:pPr>
        <w:spacing w:after="0" w:line="240" w:lineRule="auto"/>
      </w:pPr>
      <w:r>
        <w:separator/>
      </w:r>
    </w:p>
  </w:footnote>
  <w:footnote w:type="continuationSeparator" w:id="0">
    <w:p w:rsidR="00E34C96" w:rsidRDefault="00E34C96" w:rsidP="0023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noProof/>
        <w:lang w:eastAsia="pt-BR"/>
      </w:rPr>
      <w:drawing>
        <wp:inline distT="0" distB="0" distL="0" distR="0" wp14:anchorId="0601739B" wp14:editId="00BCB11E">
          <wp:extent cx="640080" cy="6769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PRÓ-REIORIA DE ADMINISTRAÇÃO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Gerência de Contratos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CAMPUS UNIVERSITÁRIO PETRÔNIO PORTELA S/N – BAIRRO ININGA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CEP: 64049-550 – TERESINA/PI</w:t>
    </w:r>
  </w:p>
  <w:p w:rsidR="002348AB" w:rsidRPr="002348AB" w:rsidRDefault="002348AB" w:rsidP="002348AB">
    <w:pPr>
      <w:pStyle w:val="Cabealho"/>
      <w:jc w:val="center"/>
      <w:rPr>
        <w:rFonts w:ascii="Cambria" w:hAnsi="Cambria"/>
        <w:color w:val="000000"/>
        <w:sz w:val="18"/>
      </w:rPr>
    </w:pPr>
    <w:proofErr w:type="gramStart"/>
    <w:r>
      <w:rPr>
        <w:rFonts w:ascii="Cambria" w:hAnsi="Cambria"/>
        <w:sz w:val="18"/>
      </w:rPr>
      <w:t xml:space="preserve">Fone </w:t>
    </w:r>
    <w:r>
      <w:rPr>
        <w:rFonts w:ascii="Cambria" w:hAnsi="Cambria"/>
        <w:color w:val="000000"/>
        <w:sz w:val="18"/>
      </w:rPr>
      <w:t>:</w:t>
    </w:r>
    <w:proofErr w:type="gramEnd"/>
    <w:r>
      <w:rPr>
        <w:rFonts w:ascii="Cambria" w:hAnsi="Cambria"/>
        <w:color w:val="000000"/>
        <w:sz w:val="18"/>
      </w:rPr>
      <w:t xml:space="preserve"> 86-3235-7974</w:t>
    </w:r>
    <w:r>
      <w:rPr>
        <w:rFonts w:ascii="Cambria" w:hAnsi="Cambria"/>
        <w:color w:val="FF0000"/>
        <w:sz w:val="18"/>
      </w:rPr>
      <w:t xml:space="preserve"> </w:t>
    </w:r>
    <w:r>
      <w:rPr>
        <w:rFonts w:ascii="Cambria" w:hAnsi="Cambria"/>
        <w:color w:val="000000"/>
        <w:sz w:val="18"/>
      </w:rPr>
      <w:t>/ E-mail: daf.gc@ufpi.edu.br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B"/>
    <w:rsid w:val="002348AB"/>
    <w:rsid w:val="002E352C"/>
    <w:rsid w:val="004A02DF"/>
    <w:rsid w:val="00536FB3"/>
    <w:rsid w:val="00794F92"/>
    <w:rsid w:val="00810460"/>
    <w:rsid w:val="008156B9"/>
    <w:rsid w:val="009F7EA9"/>
    <w:rsid w:val="00E3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2017-08-24T13:32:00Z</dcterms:created>
  <dcterms:modified xsi:type="dcterms:W3CDTF">2017-08-24T13:32:00Z</dcterms:modified>
</cp:coreProperties>
</file>