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56" w:rsidRPr="002731F0" w:rsidRDefault="004251EC" w:rsidP="00DF5B56">
      <w:pPr>
        <w:jc w:val="center"/>
        <w:rPr>
          <w:rFonts w:ascii="Calibri" w:hAnsi="Calibri" w:cs="Calibri"/>
          <w:b/>
          <w:sz w:val="24"/>
          <w:szCs w:val="24"/>
        </w:rPr>
      </w:pPr>
      <w:r w:rsidRPr="002731F0">
        <w:rPr>
          <w:rFonts w:ascii="Calibri" w:hAnsi="Calibri" w:cs="Calibri"/>
          <w:b/>
          <w:sz w:val="24"/>
          <w:szCs w:val="24"/>
          <w:highlight w:val="yellow"/>
        </w:rPr>
        <w:t>LISTA DE VERIFICAÇÃO – SOLICITAÇÃO DE EMPENHO PARA NOVOS CONTRATOS CONTINUADOS E CONTRATOS CONTINUADOS VIGENTES (PORTARIA PRAD N°</w:t>
      </w:r>
      <w:r w:rsidR="002731F0" w:rsidRPr="002731F0">
        <w:rPr>
          <w:rFonts w:ascii="Calibri" w:hAnsi="Calibri" w:cs="Calibri"/>
          <w:b/>
          <w:sz w:val="24"/>
          <w:szCs w:val="24"/>
          <w:highlight w:val="yellow"/>
        </w:rPr>
        <w:t xml:space="preserve"> 14/2021</w:t>
      </w:r>
      <w:r w:rsidRPr="002731F0">
        <w:rPr>
          <w:rFonts w:ascii="Calibri" w:hAnsi="Calibri" w:cs="Calibri"/>
          <w:b/>
          <w:sz w:val="24"/>
          <w:szCs w:val="24"/>
          <w:highlight w:val="yellow"/>
        </w:rPr>
        <w:t>)</w:t>
      </w:r>
    </w:p>
    <w:tbl>
      <w:tblPr>
        <w:tblStyle w:val="Tabelacomgrade"/>
        <w:tblW w:w="0" w:type="auto"/>
        <w:tblInd w:w="-743" w:type="dxa"/>
        <w:tblLook w:val="04A0" w:firstRow="1" w:lastRow="0" w:firstColumn="1" w:lastColumn="0" w:noHBand="0" w:noVBand="1"/>
      </w:tblPr>
      <w:tblGrid>
        <w:gridCol w:w="3798"/>
        <w:gridCol w:w="1530"/>
        <w:gridCol w:w="1125"/>
        <w:gridCol w:w="3010"/>
      </w:tblGrid>
      <w:tr w:rsidR="009C0489" w:rsidRPr="002731F0" w:rsidTr="002731F0">
        <w:tc>
          <w:tcPr>
            <w:tcW w:w="3798" w:type="dxa"/>
            <w:shd w:val="clear" w:color="auto" w:fill="F2F2F2" w:themeFill="background1" w:themeFillShade="F2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  <w:b/>
              </w:rPr>
            </w:pPr>
            <w:r w:rsidRPr="002731F0">
              <w:rPr>
                <w:rFonts w:ascii="Calibri" w:hAnsi="Calibri" w:cs="Calibri"/>
                <w:b/>
              </w:rPr>
              <w:t>DOCUMENTO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  <w:b/>
              </w:rPr>
            </w:pPr>
            <w:r w:rsidRPr="002731F0">
              <w:rPr>
                <w:rFonts w:ascii="Calibri" w:hAnsi="Calibri" w:cs="Calibri"/>
                <w:b/>
              </w:rPr>
              <w:t>RESPONSÁVEL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  <w:b/>
              </w:rPr>
            </w:pPr>
            <w:r w:rsidRPr="002731F0">
              <w:rPr>
                <w:rFonts w:ascii="Calibri" w:hAnsi="Calibri" w:cs="Calibri"/>
                <w:b/>
              </w:rPr>
              <w:t>FOLHAS</w:t>
            </w:r>
          </w:p>
        </w:tc>
        <w:tc>
          <w:tcPr>
            <w:tcW w:w="3010" w:type="dxa"/>
            <w:shd w:val="clear" w:color="auto" w:fill="F2F2F2" w:themeFill="background1" w:themeFillShade="F2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  <w:b/>
              </w:rPr>
            </w:pPr>
            <w:r w:rsidRPr="002731F0">
              <w:rPr>
                <w:rFonts w:ascii="Calibri" w:hAnsi="Calibri" w:cs="Calibri"/>
                <w:b/>
              </w:rPr>
              <w:t>OBSERVAÇÃO</w:t>
            </w:r>
          </w:p>
        </w:tc>
      </w:tr>
      <w:tr w:rsidR="00A82F4C" w:rsidRPr="002731F0" w:rsidTr="002731F0">
        <w:tc>
          <w:tcPr>
            <w:tcW w:w="3798" w:type="dxa"/>
          </w:tcPr>
          <w:p w:rsidR="00A82F4C" w:rsidRPr="002731F0" w:rsidRDefault="00A82F4C">
            <w:pPr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</w:rPr>
              <w:t>Autuação de processo administrativo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A82F4C" w:rsidRPr="002731F0" w:rsidRDefault="00A82F4C" w:rsidP="00A82F4C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2731F0">
              <w:rPr>
                <w:rFonts w:ascii="Calibri" w:hAnsi="Calibri" w:cs="Calibri"/>
                <w:b/>
                <w:color w:val="1F497D" w:themeColor="text2"/>
              </w:rPr>
              <w:t>SOLICITANTE</w:t>
            </w:r>
          </w:p>
        </w:tc>
        <w:tc>
          <w:tcPr>
            <w:tcW w:w="1125" w:type="dxa"/>
            <w:vAlign w:val="center"/>
          </w:tcPr>
          <w:p w:rsidR="00A82F4C" w:rsidRPr="002731F0" w:rsidRDefault="00A82F4C" w:rsidP="00DF5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A82F4C" w:rsidRPr="002731F0" w:rsidRDefault="00A82F4C" w:rsidP="00DF5B56">
            <w:pPr>
              <w:jc w:val="center"/>
              <w:rPr>
                <w:rFonts w:ascii="Calibri" w:hAnsi="Calibri" w:cs="Calibri"/>
              </w:rPr>
            </w:pPr>
          </w:p>
        </w:tc>
      </w:tr>
      <w:tr w:rsidR="00DF5B56" w:rsidRPr="002731F0" w:rsidTr="002731F0">
        <w:tc>
          <w:tcPr>
            <w:tcW w:w="3798" w:type="dxa"/>
          </w:tcPr>
          <w:p w:rsidR="00DF5B56" w:rsidRPr="002731F0" w:rsidRDefault="00DF5B56" w:rsidP="002731F0">
            <w:pPr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</w:rPr>
              <w:t>Memorando eletrônico de encaminh</w:t>
            </w:r>
            <w:r w:rsidR="002731F0" w:rsidRPr="002731F0">
              <w:rPr>
                <w:rFonts w:ascii="Calibri" w:hAnsi="Calibri" w:cs="Calibri"/>
              </w:rPr>
              <w:t>amento (Anexo IV da Portaria 14/2021</w:t>
            </w:r>
            <w:r w:rsidRPr="002731F0">
              <w:rPr>
                <w:rFonts w:ascii="Calibri" w:hAnsi="Calibri" w:cs="Calibri"/>
              </w:rPr>
              <w:t>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F5B56" w:rsidRPr="002731F0" w:rsidRDefault="00EC2D0B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2731F0">
              <w:rPr>
                <w:rFonts w:ascii="Calibri" w:hAnsi="Calibri" w:cs="Calibri"/>
                <w:b/>
                <w:color w:val="1F497D" w:themeColor="text2"/>
              </w:rPr>
              <w:t>SOLICITANTE</w:t>
            </w:r>
          </w:p>
          <w:p w:rsidR="00DF5B56" w:rsidRPr="002731F0" w:rsidRDefault="00DF5B56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</w:p>
        </w:tc>
        <w:tc>
          <w:tcPr>
            <w:tcW w:w="1125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DF5B56" w:rsidRPr="002731F0" w:rsidRDefault="00DF5B56" w:rsidP="00A27144">
            <w:pPr>
              <w:jc w:val="center"/>
              <w:rPr>
                <w:rFonts w:ascii="Calibri" w:hAnsi="Calibri" w:cs="Calibri"/>
              </w:rPr>
            </w:pPr>
          </w:p>
        </w:tc>
      </w:tr>
      <w:tr w:rsidR="00DF5B56" w:rsidRPr="002731F0" w:rsidTr="002731F0">
        <w:tc>
          <w:tcPr>
            <w:tcW w:w="3798" w:type="dxa"/>
          </w:tcPr>
          <w:p w:rsidR="00DF5B56" w:rsidRPr="002731F0" w:rsidRDefault="00DF5B56" w:rsidP="00DF5B56">
            <w:pPr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</w:rPr>
              <w:t>Documento de Formalização de Demanda para</w:t>
            </w:r>
            <w:r w:rsidR="002731F0" w:rsidRPr="002731F0">
              <w:rPr>
                <w:rFonts w:ascii="Calibri" w:hAnsi="Calibri" w:cs="Calibri"/>
              </w:rPr>
              <w:t xml:space="preserve"> Contratos Continuados; (Anexo V</w:t>
            </w:r>
            <w:r w:rsidR="00EC2D0B" w:rsidRPr="002731F0">
              <w:rPr>
                <w:rFonts w:ascii="Calibri" w:hAnsi="Calibri" w:cs="Calibri"/>
              </w:rPr>
              <w:t xml:space="preserve"> </w:t>
            </w:r>
            <w:r w:rsidR="002731F0" w:rsidRPr="002731F0">
              <w:rPr>
                <w:rFonts w:ascii="Calibri" w:hAnsi="Calibri" w:cs="Calibri"/>
              </w:rPr>
              <w:t>da Portaria 14/2021</w:t>
            </w:r>
            <w:proofErr w:type="gramStart"/>
            <w:r w:rsidR="00EC2D0B" w:rsidRPr="002731F0"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F5B56" w:rsidRPr="002731F0" w:rsidRDefault="00EC2D0B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2731F0">
              <w:rPr>
                <w:rFonts w:ascii="Calibri" w:hAnsi="Calibri" w:cs="Calibri"/>
                <w:b/>
                <w:color w:val="1F497D" w:themeColor="text2"/>
              </w:rPr>
              <w:t>SOLICITANTE</w:t>
            </w:r>
          </w:p>
          <w:p w:rsidR="00DF5B56" w:rsidRPr="002731F0" w:rsidRDefault="00DF5B56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</w:p>
        </w:tc>
        <w:tc>
          <w:tcPr>
            <w:tcW w:w="1125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</w:tr>
      <w:tr w:rsidR="00A27144" w:rsidRPr="002731F0" w:rsidTr="002731F0">
        <w:trPr>
          <w:trHeight w:val="490"/>
        </w:trPr>
        <w:tc>
          <w:tcPr>
            <w:tcW w:w="6453" w:type="dxa"/>
            <w:gridSpan w:val="3"/>
            <w:vAlign w:val="center"/>
          </w:tcPr>
          <w:p w:rsidR="00A27144" w:rsidRPr="002731F0" w:rsidRDefault="00A27144" w:rsidP="00A27144">
            <w:pPr>
              <w:jc w:val="center"/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  <w:b/>
              </w:rPr>
              <w:t>CONSULTA DE REGULARIDADE FISCAL:</w:t>
            </w:r>
          </w:p>
        </w:tc>
        <w:tc>
          <w:tcPr>
            <w:tcW w:w="3010" w:type="dxa"/>
            <w:vAlign w:val="center"/>
          </w:tcPr>
          <w:p w:rsidR="00A27144" w:rsidRPr="002731F0" w:rsidRDefault="00A27144" w:rsidP="00DF5B56">
            <w:pPr>
              <w:jc w:val="center"/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</w:rPr>
              <w:t>-</w:t>
            </w:r>
          </w:p>
        </w:tc>
      </w:tr>
      <w:tr w:rsidR="00DF5B56" w:rsidRPr="002731F0" w:rsidTr="002731F0">
        <w:trPr>
          <w:trHeight w:val="336"/>
        </w:trPr>
        <w:tc>
          <w:tcPr>
            <w:tcW w:w="3798" w:type="dxa"/>
          </w:tcPr>
          <w:p w:rsidR="00DF5B56" w:rsidRPr="002731F0" w:rsidRDefault="00DF5B56" w:rsidP="00DF5B56">
            <w:pPr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</w:rPr>
              <w:t>1 - SICAF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F5B56" w:rsidRPr="002731F0" w:rsidRDefault="00EC2D0B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2731F0">
              <w:rPr>
                <w:rFonts w:ascii="Calibri" w:hAnsi="Calibri" w:cs="Calibri"/>
                <w:b/>
                <w:color w:val="1F497D" w:themeColor="text2"/>
              </w:rPr>
              <w:t>SOLICITANTE</w:t>
            </w:r>
          </w:p>
          <w:p w:rsidR="00DF5B56" w:rsidRPr="002731F0" w:rsidRDefault="00DF5B56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</w:p>
        </w:tc>
        <w:tc>
          <w:tcPr>
            <w:tcW w:w="1125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</w:tr>
      <w:tr w:rsidR="00DF5B56" w:rsidRPr="002731F0" w:rsidTr="002731F0">
        <w:trPr>
          <w:trHeight w:val="542"/>
        </w:trPr>
        <w:tc>
          <w:tcPr>
            <w:tcW w:w="3798" w:type="dxa"/>
          </w:tcPr>
          <w:p w:rsidR="00DF5B56" w:rsidRPr="002731F0" w:rsidRDefault="00DF5B56" w:rsidP="00DF5B56">
            <w:pPr>
              <w:rPr>
                <w:rFonts w:ascii="Calibri" w:hAnsi="Calibri" w:cs="Calibri"/>
              </w:rPr>
            </w:pPr>
            <w:proofErr w:type="gramStart"/>
            <w:r w:rsidRPr="002731F0">
              <w:rPr>
                <w:rFonts w:ascii="Calibri" w:hAnsi="Calibri" w:cs="Calibri"/>
              </w:rPr>
              <w:t>2</w:t>
            </w:r>
            <w:proofErr w:type="gramEnd"/>
            <w:r w:rsidRPr="002731F0">
              <w:rPr>
                <w:rFonts w:ascii="Calibri" w:hAnsi="Calibri" w:cs="Calibri"/>
              </w:rPr>
              <w:t xml:space="preserve"> – Inabilitados e Inidôneos – TCU (Empresa)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F5B56" w:rsidRPr="002731F0" w:rsidRDefault="00EC2D0B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2731F0">
              <w:rPr>
                <w:rFonts w:ascii="Calibri" w:hAnsi="Calibri" w:cs="Calibri"/>
                <w:b/>
                <w:color w:val="1F497D" w:themeColor="text2"/>
              </w:rPr>
              <w:t>SOLICITANTE</w:t>
            </w:r>
          </w:p>
          <w:p w:rsidR="00DF5B56" w:rsidRPr="002731F0" w:rsidRDefault="00DF5B56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</w:p>
        </w:tc>
        <w:tc>
          <w:tcPr>
            <w:tcW w:w="1125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</w:tr>
      <w:tr w:rsidR="00DF5B56" w:rsidRPr="002731F0" w:rsidTr="002731F0">
        <w:trPr>
          <w:trHeight w:val="467"/>
        </w:trPr>
        <w:tc>
          <w:tcPr>
            <w:tcW w:w="3798" w:type="dxa"/>
          </w:tcPr>
          <w:p w:rsidR="00DF5B56" w:rsidRPr="002731F0" w:rsidRDefault="00DF5B56" w:rsidP="00DF5B56">
            <w:pPr>
              <w:rPr>
                <w:rFonts w:ascii="Calibri" w:hAnsi="Calibri" w:cs="Calibri"/>
              </w:rPr>
            </w:pPr>
            <w:proofErr w:type="gramStart"/>
            <w:r w:rsidRPr="002731F0">
              <w:rPr>
                <w:rFonts w:ascii="Calibri" w:hAnsi="Calibri" w:cs="Calibri"/>
              </w:rPr>
              <w:t>3</w:t>
            </w:r>
            <w:proofErr w:type="gramEnd"/>
            <w:r w:rsidRPr="002731F0">
              <w:rPr>
                <w:rFonts w:ascii="Calibri" w:hAnsi="Calibri" w:cs="Calibri"/>
              </w:rPr>
              <w:t xml:space="preserve"> - Inabilitados e Inidôneos – TCU (Sócio Majoritário)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F5B56" w:rsidRPr="002731F0" w:rsidRDefault="00EC2D0B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2731F0">
              <w:rPr>
                <w:rFonts w:ascii="Calibri" w:hAnsi="Calibri" w:cs="Calibri"/>
                <w:b/>
                <w:color w:val="1F497D" w:themeColor="text2"/>
              </w:rPr>
              <w:t>SOLICITANTE</w:t>
            </w:r>
          </w:p>
          <w:p w:rsidR="00DF5B56" w:rsidRPr="002731F0" w:rsidRDefault="00DF5B56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</w:p>
        </w:tc>
        <w:tc>
          <w:tcPr>
            <w:tcW w:w="1125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</w:tr>
      <w:tr w:rsidR="00DF5B56" w:rsidRPr="002731F0" w:rsidTr="002731F0">
        <w:trPr>
          <w:trHeight w:val="550"/>
        </w:trPr>
        <w:tc>
          <w:tcPr>
            <w:tcW w:w="3798" w:type="dxa"/>
          </w:tcPr>
          <w:p w:rsidR="00DF5B56" w:rsidRPr="002731F0" w:rsidRDefault="00DF5B56" w:rsidP="00DF5B56">
            <w:pPr>
              <w:rPr>
                <w:rFonts w:ascii="Calibri" w:hAnsi="Calibri" w:cs="Calibri"/>
              </w:rPr>
            </w:pPr>
            <w:proofErr w:type="gramStart"/>
            <w:r w:rsidRPr="002731F0">
              <w:rPr>
                <w:rFonts w:ascii="Calibri" w:hAnsi="Calibri" w:cs="Calibri"/>
              </w:rPr>
              <w:t>4</w:t>
            </w:r>
            <w:proofErr w:type="gramEnd"/>
            <w:r w:rsidRPr="002731F0">
              <w:rPr>
                <w:rFonts w:ascii="Calibri" w:hAnsi="Calibri" w:cs="Calibri"/>
              </w:rPr>
              <w:t xml:space="preserve"> – CEIS – </w:t>
            </w:r>
            <w:r w:rsidR="00670BFC" w:rsidRPr="002731F0">
              <w:rPr>
                <w:rFonts w:ascii="Calibri" w:hAnsi="Calibri" w:cs="Calibri"/>
              </w:rPr>
              <w:t xml:space="preserve">Cadastro De Empresas Inidôneas E Suspensas </w:t>
            </w:r>
            <w:r w:rsidRPr="002731F0">
              <w:rPr>
                <w:rFonts w:ascii="Calibri" w:hAnsi="Calibri" w:cs="Calibri"/>
              </w:rPr>
              <w:t>(Empresa)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F5B56" w:rsidRPr="002731F0" w:rsidRDefault="00EC2D0B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2731F0">
              <w:rPr>
                <w:rFonts w:ascii="Calibri" w:hAnsi="Calibri" w:cs="Calibri"/>
                <w:b/>
                <w:color w:val="1F497D" w:themeColor="text2"/>
              </w:rPr>
              <w:t>SOLICITANTE</w:t>
            </w:r>
          </w:p>
          <w:p w:rsidR="00DF5B56" w:rsidRPr="002731F0" w:rsidRDefault="00DF5B56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</w:p>
        </w:tc>
        <w:tc>
          <w:tcPr>
            <w:tcW w:w="1125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</w:tr>
      <w:tr w:rsidR="00DF5B56" w:rsidRPr="002731F0" w:rsidTr="002731F0">
        <w:trPr>
          <w:trHeight w:val="729"/>
        </w:trPr>
        <w:tc>
          <w:tcPr>
            <w:tcW w:w="3798" w:type="dxa"/>
          </w:tcPr>
          <w:p w:rsidR="00DF5B56" w:rsidRPr="002731F0" w:rsidRDefault="00DF5B56" w:rsidP="00DF5B56">
            <w:pPr>
              <w:rPr>
                <w:rFonts w:ascii="Calibri" w:hAnsi="Calibri" w:cs="Calibri"/>
              </w:rPr>
            </w:pPr>
            <w:proofErr w:type="gramStart"/>
            <w:r w:rsidRPr="002731F0">
              <w:rPr>
                <w:rFonts w:ascii="Calibri" w:hAnsi="Calibri" w:cs="Calibri"/>
              </w:rPr>
              <w:t>5</w:t>
            </w:r>
            <w:proofErr w:type="gramEnd"/>
            <w:r w:rsidRPr="002731F0">
              <w:rPr>
                <w:rFonts w:ascii="Calibri" w:hAnsi="Calibri" w:cs="Calibri"/>
              </w:rPr>
              <w:t xml:space="preserve">- CEIS – </w:t>
            </w:r>
            <w:r w:rsidR="00670BFC" w:rsidRPr="002731F0">
              <w:rPr>
                <w:rFonts w:ascii="Calibri" w:hAnsi="Calibri" w:cs="Calibri"/>
              </w:rPr>
              <w:t xml:space="preserve">Cadastro De Empresas Inidôneas E Suspensas </w:t>
            </w:r>
            <w:r w:rsidRPr="002731F0">
              <w:rPr>
                <w:rFonts w:ascii="Calibri" w:hAnsi="Calibri" w:cs="Calibri"/>
              </w:rPr>
              <w:t>(Sócio Majoritário)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F5B56" w:rsidRPr="002731F0" w:rsidRDefault="00EC2D0B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2731F0">
              <w:rPr>
                <w:rFonts w:ascii="Calibri" w:hAnsi="Calibri" w:cs="Calibri"/>
                <w:b/>
                <w:color w:val="1F497D" w:themeColor="text2"/>
              </w:rPr>
              <w:t>SOLICITANTE</w:t>
            </w:r>
          </w:p>
          <w:p w:rsidR="00DF5B56" w:rsidRPr="002731F0" w:rsidRDefault="00DF5B56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</w:p>
        </w:tc>
        <w:tc>
          <w:tcPr>
            <w:tcW w:w="1125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</w:tr>
      <w:tr w:rsidR="00DF5B56" w:rsidRPr="002731F0" w:rsidTr="002731F0">
        <w:trPr>
          <w:trHeight w:val="1012"/>
        </w:trPr>
        <w:tc>
          <w:tcPr>
            <w:tcW w:w="3798" w:type="dxa"/>
          </w:tcPr>
          <w:p w:rsidR="00DF5B56" w:rsidRPr="002731F0" w:rsidRDefault="00DF5B56" w:rsidP="00DF5B56">
            <w:pPr>
              <w:rPr>
                <w:rFonts w:ascii="Calibri" w:hAnsi="Calibri" w:cs="Calibri"/>
              </w:rPr>
            </w:pPr>
            <w:proofErr w:type="gramStart"/>
            <w:r w:rsidRPr="002731F0">
              <w:rPr>
                <w:rFonts w:ascii="Calibri" w:hAnsi="Calibri" w:cs="Calibri"/>
              </w:rPr>
              <w:t>6</w:t>
            </w:r>
            <w:proofErr w:type="gramEnd"/>
            <w:r w:rsidRPr="002731F0">
              <w:rPr>
                <w:rFonts w:ascii="Calibri" w:hAnsi="Calibri" w:cs="Calibri"/>
              </w:rPr>
              <w:t xml:space="preserve"> – CNJ – Cadastro Nacional de Condenações Cíveis por Ato de Improbidade Administrativa e Inelegibilidade(Empresa)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F5B56" w:rsidRPr="002731F0" w:rsidRDefault="00EC2D0B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2731F0">
              <w:rPr>
                <w:rFonts w:ascii="Calibri" w:hAnsi="Calibri" w:cs="Calibri"/>
                <w:b/>
                <w:color w:val="1F497D" w:themeColor="text2"/>
              </w:rPr>
              <w:t>SOLICITANTE</w:t>
            </w:r>
          </w:p>
          <w:p w:rsidR="00DF5B56" w:rsidRPr="002731F0" w:rsidRDefault="00DF5B56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</w:p>
        </w:tc>
        <w:tc>
          <w:tcPr>
            <w:tcW w:w="1125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</w:tr>
      <w:tr w:rsidR="00DF5B56" w:rsidRPr="002731F0" w:rsidTr="002731F0">
        <w:trPr>
          <w:trHeight w:val="1062"/>
        </w:trPr>
        <w:tc>
          <w:tcPr>
            <w:tcW w:w="3798" w:type="dxa"/>
          </w:tcPr>
          <w:p w:rsidR="00DF5B56" w:rsidRPr="002731F0" w:rsidRDefault="00DF5B56" w:rsidP="00DF5B56">
            <w:pPr>
              <w:rPr>
                <w:rFonts w:ascii="Calibri" w:hAnsi="Calibri" w:cs="Calibri"/>
              </w:rPr>
            </w:pPr>
            <w:proofErr w:type="gramStart"/>
            <w:r w:rsidRPr="002731F0">
              <w:rPr>
                <w:rFonts w:ascii="Calibri" w:hAnsi="Calibri" w:cs="Calibri"/>
              </w:rPr>
              <w:t>7</w:t>
            </w:r>
            <w:proofErr w:type="gramEnd"/>
            <w:r w:rsidRPr="002731F0">
              <w:rPr>
                <w:rFonts w:ascii="Calibri" w:hAnsi="Calibri" w:cs="Calibri"/>
              </w:rPr>
              <w:t xml:space="preserve"> – CNJ – Cadastro Nacional de Condenações Cíveis por Ato de Improbidade Administrativa e Inelegibilidade(Sócio Majoritário)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F5B56" w:rsidRPr="002731F0" w:rsidRDefault="00EC2D0B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2731F0">
              <w:rPr>
                <w:rFonts w:ascii="Calibri" w:hAnsi="Calibri" w:cs="Calibri"/>
                <w:b/>
                <w:color w:val="1F497D" w:themeColor="text2"/>
              </w:rPr>
              <w:t>SOLICITANTE</w:t>
            </w:r>
          </w:p>
          <w:p w:rsidR="00DF5B56" w:rsidRPr="002731F0" w:rsidRDefault="00DF5B56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</w:p>
        </w:tc>
        <w:tc>
          <w:tcPr>
            <w:tcW w:w="1125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DF5B56" w:rsidRPr="002731F0" w:rsidRDefault="00DF5B56" w:rsidP="00DF5B56">
            <w:pPr>
              <w:jc w:val="center"/>
              <w:rPr>
                <w:rFonts w:ascii="Calibri" w:hAnsi="Calibri" w:cs="Calibri"/>
              </w:rPr>
            </w:pPr>
          </w:p>
        </w:tc>
      </w:tr>
      <w:tr w:rsidR="004251EC" w:rsidRPr="002731F0" w:rsidTr="002731F0">
        <w:tc>
          <w:tcPr>
            <w:tcW w:w="3798" w:type="dxa"/>
          </w:tcPr>
          <w:p w:rsidR="004251EC" w:rsidRPr="002731F0" w:rsidRDefault="004251EC" w:rsidP="007F5CD8">
            <w:pPr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</w:rPr>
              <w:t>Termo de Homologação do Pregão</w:t>
            </w:r>
            <w:proofErr w:type="gramStart"/>
            <w:r w:rsidRPr="002731F0">
              <w:rPr>
                <w:rFonts w:ascii="Calibri" w:hAnsi="Calibri" w:cs="Calibri"/>
              </w:rPr>
              <w:t xml:space="preserve">  </w:t>
            </w:r>
            <w:proofErr w:type="gramEnd"/>
            <w:r w:rsidRPr="002731F0">
              <w:rPr>
                <w:rFonts w:ascii="Calibri" w:hAnsi="Calibri" w:cs="Calibri"/>
                <w:b/>
                <w:color w:val="FF0000"/>
              </w:rPr>
              <w:t>(APENAS PARA NVOS CONTRATOS CONTINUADOS)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4251EC" w:rsidRPr="002731F0" w:rsidRDefault="004251EC" w:rsidP="007F5CD8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2731F0">
              <w:rPr>
                <w:rFonts w:ascii="Calibri" w:hAnsi="Calibri" w:cs="Calibri"/>
                <w:b/>
                <w:color w:val="1F497D" w:themeColor="text2"/>
              </w:rPr>
              <w:t>SOLICITANTE</w:t>
            </w:r>
          </w:p>
        </w:tc>
        <w:tc>
          <w:tcPr>
            <w:tcW w:w="1125" w:type="dxa"/>
            <w:vAlign w:val="center"/>
          </w:tcPr>
          <w:p w:rsidR="004251EC" w:rsidRPr="002731F0" w:rsidRDefault="004251EC" w:rsidP="00DF5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4251EC" w:rsidRPr="002731F0" w:rsidRDefault="004251EC" w:rsidP="00DF5B56">
            <w:pPr>
              <w:jc w:val="center"/>
              <w:rPr>
                <w:rFonts w:ascii="Calibri" w:hAnsi="Calibri" w:cs="Calibri"/>
              </w:rPr>
            </w:pPr>
          </w:p>
        </w:tc>
      </w:tr>
      <w:tr w:rsidR="004251EC" w:rsidRPr="002731F0" w:rsidTr="002731F0">
        <w:tc>
          <w:tcPr>
            <w:tcW w:w="3798" w:type="dxa"/>
          </w:tcPr>
          <w:p w:rsidR="004251EC" w:rsidRPr="002731F0" w:rsidRDefault="004251EC">
            <w:pPr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</w:rPr>
              <w:t>Portaria de designação de gestor e fiscais de contrato</w:t>
            </w:r>
            <w:r w:rsidR="002731F0" w:rsidRPr="002731F0">
              <w:rPr>
                <w:rFonts w:ascii="Calibri" w:hAnsi="Calibri" w:cs="Calibri"/>
              </w:rPr>
              <w:t xml:space="preserve"> (caso já tenha)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4251EC" w:rsidRPr="002731F0" w:rsidRDefault="004251EC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  <w:r w:rsidRPr="002731F0">
              <w:rPr>
                <w:rFonts w:ascii="Calibri" w:hAnsi="Calibri" w:cs="Calibri"/>
                <w:b/>
                <w:color w:val="1F497D" w:themeColor="text2"/>
              </w:rPr>
              <w:t>SOLICITANTE</w:t>
            </w:r>
          </w:p>
          <w:p w:rsidR="004251EC" w:rsidRPr="002731F0" w:rsidRDefault="004251EC" w:rsidP="00DF5B56">
            <w:pPr>
              <w:jc w:val="center"/>
              <w:rPr>
                <w:rFonts w:ascii="Calibri" w:hAnsi="Calibri" w:cs="Calibri"/>
                <w:b/>
                <w:color w:val="1F497D" w:themeColor="text2"/>
              </w:rPr>
            </w:pPr>
          </w:p>
        </w:tc>
        <w:tc>
          <w:tcPr>
            <w:tcW w:w="1125" w:type="dxa"/>
            <w:vAlign w:val="center"/>
          </w:tcPr>
          <w:p w:rsidR="004251EC" w:rsidRPr="002731F0" w:rsidRDefault="004251EC" w:rsidP="00DF5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4251EC" w:rsidRPr="002731F0" w:rsidRDefault="004251EC" w:rsidP="00DF5B56">
            <w:pPr>
              <w:jc w:val="center"/>
              <w:rPr>
                <w:rFonts w:ascii="Calibri" w:hAnsi="Calibri" w:cs="Calibri"/>
              </w:rPr>
            </w:pPr>
          </w:p>
        </w:tc>
      </w:tr>
      <w:tr w:rsidR="004251EC" w:rsidRPr="002731F0" w:rsidTr="002731F0">
        <w:tc>
          <w:tcPr>
            <w:tcW w:w="3798" w:type="dxa"/>
          </w:tcPr>
          <w:p w:rsidR="004251EC" w:rsidRPr="002731F0" w:rsidRDefault="004251EC">
            <w:pPr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</w:rPr>
              <w:t>Dotação Orçamentária</w:t>
            </w:r>
          </w:p>
        </w:tc>
        <w:tc>
          <w:tcPr>
            <w:tcW w:w="1530" w:type="dxa"/>
            <w:vAlign w:val="center"/>
          </w:tcPr>
          <w:p w:rsidR="004251EC" w:rsidRPr="002731F0" w:rsidRDefault="004251EC" w:rsidP="00DF5B56">
            <w:pPr>
              <w:jc w:val="center"/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</w:rPr>
              <w:t>PROPLAN</w:t>
            </w:r>
          </w:p>
        </w:tc>
        <w:tc>
          <w:tcPr>
            <w:tcW w:w="1125" w:type="dxa"/>
            <w:vAlign w:val="center"/>
          </w:tcPr>
          <w:p w:rsidR="004251EC" w:rsidRPr="002731F0" w:rsidRDefault="004251EC" w:rsidP="00DF5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4251EC" w:rsidRPr="002731F0" w:rsidRDefault="004251EC" w:rsidP="00DF5B56">
            <w:pPr>
              <w:jc w:val="center"/>
              <w:rPr>
                <w:rFonts w:ascii="Calibri" w:hAnsi="Calibri" w:cs="Calibri"/>
              </w:rPr>
            </w:pPr>
          </w:p>
        </w:tc>
      </w:tr>
      <w:tr w:rsidR="004251EC" w:rsidRPr="002731F0" w:rsidTr="002731F0">
        <w:tc>
          <w:tcPr>
            <w:tcW w:w="3798" w:type="dxa"/>
          </w:tcPr>
          <w:p w:rsidR="004251EC" w:rsidRPr="002731F0" w:rsidRDefault="004251EC">
            <w:pPr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</w:rPr>
              <w:t>Autorização de Empenho</w:t>
            </w:r>
          </w:p>
        </w:tc>
        <w:tc>
          <w:tcPr>
            <w:tcW w:w="1530" w:type="dxa"/>
            <w:vAlign w:val="center"/>
          </w:tcPr>
          <w:p w:rsidR="004251EC" w:rsidRPr="002731F0" w:rsidRDefault="004251EC" w:rsidP="00DF5B56">
            <w:pPr>
              <w:jc w:val="center"/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</w:rPr>
              <w:t>PRAD</w:t>
            </w:r>
          </w:p>
        </w:tc>
        <w:tc>
          <w:tcPr>
            <w:tcW w:w="1125" w:type="dxa"/>
            <w:vAlign w:val="center"/>
          </w:tcPr>
          <w:p w:rsidR="004251EC" w:rsidRPr="002731F0" w:rsidRDefault="004251EC" w:rsidP="00DF5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4251EC" w:rsidRPr="002731F0" w:rsidRDefault="004251EC" w:rsidP="00DF5B56">
            <w:pPr>
              <w:jc w:val="center"/>
              <w:rPr>
                <w:rFonts w:ascii="Calibri" w:hAnsi="Calibri" w:cs="Calibri"/>
              </w:rPr>
            </w:pPr>
          </w:p>
        </w:tc>
      </w:tr>
      <w:tr w:rsidR="004251EC" w:rsidRPr="002731F0" w:rsidTr="002731F0">
        <w:tc>
          <w:tcPr>
            <w:tcW w:w="3798" w:type="dxa"/>
          </w:tcPr>
          <w:p w:rsidR="004251EC" w:rsidRPr="002731F0" w:rsidRDefault="004251EC">
            <w:pPr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</w:rPr>
              <w:t>Nota de Empenho</w:t>
            </w:r>
          </w:p>
        </w:tc>
        <w:tc>
          <w:tcPr>
            <w:tcW w:w="1530" w:type="dxa"/>
            <w:vAlign w:val="center"/>
          </w:tcPr>
          <w:p w:rsidR="004251EC" w:rsidRPr="002731F0" w:rsidRDefault="004251EC" w:rsidP="00DF5B56">
            <w:pPr>
              <w:jc w:val="center"/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</w:rPr>
              <w:t>DCF</w:t>
            </w:r>
          </w:p>
        </w:tc>
        <w:tc>
          <w:tcPr>
            <w:tcW w:w="1125" w:type="dxa"/>
            <w:vAlign w:val="center"/>
          </w:tcPr>
          <w:p w:rsidR="004251EC" w:rsidRPr="002731F0" w:rsidRDefault="004251EC" w:rsidP="00DF5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4251EC" w:rsidRPr="002731F0" w:rsidRDefault="004251EC" w:rsidP="00DF5B56">
            <w:pPr>
              <w:jc w:val="center"/>
              <w:rPr>
                <w:rFonts w:ascii="Calibri" w:hAnsi="Calibri" w:cs="Calibri"/>
              </w:rPr>
            </w:pPr>
          </w:p>
        </w:tc>
      </w:tr>
      <w:tr w:rsidR="004251EC" w:rsidRPr="002731F0" w:rsidTr="002731F0">
        <w:tc>
          <w:tcPr>
            <w:tcW w:w="3798" w:type="dxa"/>
          </w:tcPr>
          <w:p w:rsidR="004251EC" w:rsidRPr="002731F0" w:rsidRDefault="004251EC" w:rsidP="007F5CD8">
            <w:pPr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</w:rPr>
              <w:t xml:space="preserve">Contrato e Publicação Oficial </w:t>
            </w:r>
            <w:r w:rsidRPr="002731F0">
              <w:rPr>
                <w:rFonts w:ascii="Calibri" w:hAnsi="Calibri" w:cs="Calibri"/>
                <w:b/>
                <w:color w:val="FF0000"/>
              </w:rPr>
              <w:t>(APENAS PARA NOVOS CONTRATOS)</w:t>
            </w:r>
          </w:p>
        </w:tc>
        <w:tc>
          <w:tcPr>
            <w:tcW w:w="1530" w:type="dxa"/>
            <w:vAlign w:val="center"/>
          </w:tcPr>
          <w:p w:rsidR="004251EC" w:rsidRPr="002731F0" w:rsidRDefault="004251EC" w:rsidP="007F5CD8">
            <w:pPr>
              <w:jc w:val="center"/>
              <w:rPr>
                <w:rFonts w:ascii="Calibri" w:hAnsi="Calibri" w:cs="Calibri"/>
              </w:rPr>
            </w:pPr>
            <w:r w:rsidRPr="002731F0">
              <w:rPr>
                <w:rFonts w:ascii="Calibri" w:hAnsi="Calibri" w:cs="Calibri"/>
              </w:rPr>
              <w:t>GECON/PRAD</w:t>
            </w:r>
          </w:p>
        </w:tc>
        <w:tc>
          <w:tcPr>
            <w:tcW w:w="1125" w:type="dxa"/>
            <w:vAlign w:val="center"/>
          </w:tcPr>
          <w:p w:rsidR="004251EC" w:rsidRPr="002731F0" w:rsidRDefault="004251EC" w:rsidP="007F5CD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10" w:type="dxa"/>
            <w:vAlign w:val="center"/>
          </w:tcPr>
          <w:p w:rsidR="004251EC" w:rsidRPr="002731F0" w:rsidRDefault="004251EC" w:rsidP="007F5CD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DF5B56" w:rsidRDefault="00DF5B56"/>
    <w:p w:rsidR="00EC2D0B" w:rsidRPr="002731F0" w:rsidRDefault="004251EC" w:rsidP="002731F0">
      <w:pPr>
        <w:jc w:val="both"/>
        <w:rPr>
          <w:b/>
          <w:color w:val="1F497D" w:themeColor="text2"/>
          <w:sz w:val="32"/>
        </w:rPr>
      </w:pPr>
      <w:r w:rsidRPr="004251EC">
        <w:rPr>
          <w:b/>
          <w:color w:val="1F497D" w:themeColor="text2"/>
          <w:sz w:val="32"/>
        </w:rPr>
        <w:t xml:space="preserve">OBSERVAÇÃO: PARA INSTRUÇÃO INICIAL DO PROCESSO O </w:t>
      </w:r>
      <w:r w:rsidRPr="004251EC">
        <w:rPr>
          <w:b/>
          <w:color w:val="1F497D" w:themeColor="text2"/>
          <w:sz w:val="32"/>
          <w:u w:val="single"/>
        </w:rPr>
        <w:t>SOLICITANTE</w:t>
      </w:r>
      <w:r w:rsidRPr="004251EC">
        <w:rPr>
          <w:b/>
          <w:color w:val="1F497D" w:themeColor="text2"/>
          <w:sz w:val="32"/>
        </w:rPr>
        <w:t xml:space="preserve"> DEVE ATENDER A LISTA DE VERIFICAÇÃO NO QUE LHE COUBER.</w:t>
      </w:r>
      <w:bookmarkStart w:id="0" w:name="_GoBack"/>
      <w:bookmarkEnd w:id="0"/>
    </w:p>
    <w:sectPr w:rsidR="00EC2D0B" w:rsidRPr="002731F0" w:rsidSect="002731F0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3F5E"/>
    <w:multiLevelType w:val="hybridMultilevel"/>
    <w:tmpl w:val="707EF04A"/>
    <w:lvl w:ilvl="0" w:tplc="04160019">
      <w:start w:val="1"/>
      <w:numFmt w:val="lowerLetter"/>
      <w:lvlText w:val="%1.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5DE168C"/>
    <w:multiLevelType w:val="hybridMultilevel"/>
    <w:tmpl w:val="707EF04A"/>
    <w:lvl w:ilvl="0" w:tplc="04160019">
      <w:start w:val="1"/>
      <w:numFmt w:val="lowerLetter"/>
      <w:lvlText w:val="%1.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9E93D01"/>
    <w:multiLevelType w:val="hybridMultilevel"/>
    <w:tmpl w:val="707EF04A"/>
    <w:lvl w:ilvl="0" w:tplc="04160019">
      <w:start w:val="1"/>
      <w:numFmt w:val="lowerLetter"/>
      <w:lvlText w:val="%1.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56"/>
    <w:rsid w:val="00022ED4"/>
    <w:rsid w:val="000F69B4"/>
    <w:rsid w:val="002731F0"/>
    <w:rsid w:val="004251EC"/>
    <w:rsid w:val="004E7888"/>
    <w:rsid w:val="00670BFC"/>
    <w:rsid w:val="00712407"/>
    <w:rsid w:val="007A4125"/>
    <w:rsid w:val="0083252A"/>
    <w:rsid w:val="008627AA"/>
    <w:rsid w:val="009C0489"/>
    <w:rsid w:val="00A27144"/>
    <w:rsid w:val="00A82F4C"/>
    <w:rsid w:val="00AA20E5"/>
    <w:rsid w:val="00C445DC"/>
    <w:rsid w:val="00D035A3"/>
    <w:rsid w:val="00D775B6"/>
    <w:rsid w:val="00DF5B56"/>
    <w:rsid w:val="00E4160C"/>
    <w:rsid w:val="00EC2D0B"/>
    <w:rsid w:val="00F73649"/>
    <w:rsid w:val="00F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</dc:creator>
  <cp:lastModifiedBy>dani alves</cp:lastModifiedBy>
  <cp:revision>4</cp:revision>
  <cp:lastPrinted>2020-02-10T13:42:00Z</cp:lastPrinted>
  <dcterms:created xsi:type="dcterms:W3CDTF">2020-04-27T20:15:00Z</dcterms:created>
  <dcterms:modified xsi:type="dcterms:W3CDTF">2021-10-13T18:19:00Z</dcterms:modified>
</cp:coreProperties>
</file>