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color w:val="auto"/>
        </w:rPr>
      </w:pPr>
      <w:r>
        <w:rPr>
          <w:color w:val="auto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auto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SOBRE O PDP 2023: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/>
          <w:b/>
          <w:bCs/>
          <w:color w:val="FF4000"/>
          <w:sz w:val="24"/>
          <w:szCs w:val="24"/>
          <w:highlight w:val="yellow"/>
        </w:rPr>
      </w:pPr>
      <w:r>
        <w:rPr>
          <w:rFonts w:ascii="Liberation Serif" w:hAnsi="Liberation Serif"/>
          <w:b/>
          <w:bCs/>
          <w:color w:val="FF4000"/>
          <w:sz w:val="24"/>
          <w:szCs w:val="24"/>
          <w:highlight w:val="yellow"/>
        </w:rPr>
        <w:t xml:space="preserve">1- Estar no PDP não implica em autorização prévia para capacitação ou afastamento. 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ascii="Liberation Serif" w:hAnsi="Liberation Serif"/>
          <w:b/>
          <w:bCs/>
          <w:color w:val="FF4000"/>
          <w:sz w:val="24"/>
          <w:szCs w:val="24"/>
          <w:highlight w:val="yellow"/>
        </w:rPr>
        <w:t>2- NÃO estar no PDP implica em não ter a solicitação atendida.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ascii="Liberation Serif" w:hAnsi="Liberation Serif"/>
          <w:b/>
          <w:bCs/>
          <w:color w:val="FF4000"/>
          <w:sz w:val="24"/>
          <w:szCs w:val="24"/>
          <w:highlight w:val="yellow"/>
        </w:rPr>
        <w:t>3- Precisa informar todo tipo de capacitação pretendida, mesmo que não implique em afastamento ou ônus para a instituição, inclusive participação em eventos.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color w:val="FF4000"/>
          <w:sz w:val="24"/>
          <w:szCs w:val="24"/>
          <w:highlight w:val="yellow"/>
        </w:rPr>
      </w:pPr>
      <w:r>
        <w:rPr>
          <w:rFonts w:ascii="Liberation Serif" w:hAnsi="Liberation Serif"/>
          <w:b/>
          <w:bCs/>
          <w:color w:val="FF4000"/>
          <w:sz w:val="24"/>
          <w:szCs w:val="24"/>
          <w:highlight w:val="yellow"/>
        </w:rPr>
        <w:t xml:space="preserve">4- As informações acima serão registradas no sistema PDP 2023 e serão avaliadas pela chefia imediata do servidor. 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ascii="Liberation Serif" w:hAnsi="Liberation Serif"/>
          <w:b/>
          <w:bCs/>
          <w:color w:val="FF4000"/>
          <w:sz w:val="24"/>
          <w:szCs w:val="24"/>
          <w:highlight w:val="yellow"/>
        </w:rPr>
        <w:t>5- Este documento deverá ser devolvido por e-mail (</w:t>
      </w:r>
      <w:hyperlink r:id="rId2">
        <w:r>
          <w:rPr>
            <w:rStyle w:val="LinkdaInternet"/>
            <w:rFonts w:ascii="Liberation Serif" w:hAnsi="Liberation Serif"/>
            <w:b/>
            <w:bCs/>
            <w:color w:val="FF4000"/>
            <w:sz w:val="24"/>
            <w:szCs w:val="24"/>
            <w:highlight w:val="yellow"/>
          </w:rPr>
          <w:t>ccn_diretoria@ufpi.edu.br</w:t>
        </w:r>
      </w:hyperlink>
      <w:r>
        <w:rPr>
          <w:rFonts w:ascii="Liberation Serif" w:hAnsi="Liberation Serif"/>
          <w:b/>
          <w:bCs/>
          <w:color w:val="FF4000"/>
          <w:sz w:val="24"/>
          <w:szCs w:val="24"/>
          <w:highlight w:val="yellow"/>
        </w:rPr>
        <w:t xml:space="preserve">) até  18/08/2022. 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color w:val="FF4000"/>
          <w:sz w:val="24"/>
          <w:szCs w:val="24"/>
          <w:highlight w:val="yellow"/>
        </w:rPr>
      </w:pPr>
      <w:r>
        <w:rPr>
          <w:rFonts w:ascii="Liberation Serif" w:hAnsi="Liberation Serif"/>
          <w:b/>
          <w:bCs/>
          <w:color w:val="FF4000"/>
          <w:sz w:val="24"/>
          <w:szCs w:val="24"/>
          <w:highlight w:val="yellow"/>
        </w:rPr>
        <w:t>6- O não preenchimento e envio dentro do prazo implica em manifestação contrária à solicitação de participação em qualquer tipo de ação de desenvolvimento, com ou sem afastamento e/ou ônus.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center"/>
        <w:rPr>
          <w:b/>
          <w:b/>
          <w:bCs/>
          <w:color w:val="C9211E"/>
          <w:highlight w:val="yellow"/>
        </w:rPr>
      </w:pPr>
      <w:r>
        <w:rPr>
          <w:b/>
          <w:bCs/>
          <w:color w:val="C9211E"/>
          <w:highlight w:val="yellow"/>
        </w:rPr>
      </w:r>
    </w:p>
    <w:p>
      <w:pPr>
        <w:pStyle w:val="LOnormal"/>
        <w:widowControl w:val="false"/>
        <w:shd w:val="clear" w:fill="auto"/>
        <w:spacing w:lineRule="auto" w:line="240" w:before="0" w:after="57"/>
        <w:ind w:right="0" w:hanging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NOME DO SERVIDOR: </w:t>
      </w:r>
    </w:p>
    <w:p>
      <w:pPr>
        <w:pStyle w:val="LOnormal"/>
        <w:widowControl w:val="false"/>
        <w:shd w:val="clear" w:fill="auto"/>
        <w:spacing w:lineRule="auto" w:line="240" w:before="0" w:after="57"/>
        <w:ind w:right="0" w:hanging="0"/>
        <w:jc w:val="left"/>
        <w:rPr>
          <w:rFonts w:ascii="Liberation Serif" w:hAnsi="Liberation Serif"/>
          <w:b/>
          <w:b/>
          <w:bCs/>
          <w:color w:val="auto"/>
          <w:sz w:val="24"/>
          <w:szCs w:val="24"/>
        </w:rPr>
      </w:pP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SETOR DE LOTAÇÃO: </w:t>
      </w:r>
    </w:p>
    <w:p>
      <w:pPr>
        <w:pStyle w:val="LOnormal"/>
        <w:widowControl w:val="false"/>
        <w:shd w:val="clear" w:fill="auto"/>
        <w:spacing w:lineRule="auto" w:line="240" w:before="0" w:after="0"/>
        <w:ind w:right="0" w:hanging="0"/>
        <w:jc w:val="left"/>
        <w:rPr>
          <w:color w:val="auto"/>
        </w:rPr>
      </w:pPr>
      <w:r>
        <w:rPr>
          <w:color w:val="auto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QUESTIONÁRIO INDIVIDUAL</w:t>
      </w: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: 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1</w:t>
      </w: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. Qual a sua necessidade de desenvolvimento? Inicie a descrição utilizando um dos seguintes verbos: adquirir, aprimorar, ampliar, lembrar, entender, aplicar, analisar, avaliar ou criar. Não responda com o tipo da ação (ex: realizar mestrado), mas com “adquirir conhecimentos em…”.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RESPOSTA: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2</w:t>
      </w: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. Quais dados atuais ajudam a embasar essa necessidade? Explique o que provocou a necessidade de desenvolvimento. Ex: A recente atualização da (legislação, metodologia…) sobre … provoca a aplicação de novas competências em … .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RESPOSTA: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</w:r>
    </w:p>
    <w:p>
      <w:pPr>
        <w:pStyle w:val="LOnormal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3</w:t>
      </w: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. Tendo aprendido o que foi proposto, qual o resultado que isso trará para a instituição? Ex: Melhoria no acompanhamento das demandas da unidade no que diz respeito a ….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RESPOSTA: 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Para responder aos itens 4, 5 e 6: 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A indicação das áreas temáticas, competências e descritores deverá levar em consideração: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/>
          <w:b/>
          <w:bCs/>
          <w:color w:val="auto"/>
          <w:sz w:val="24"/>
          <w:szCs w:val="24"/>
        </w:rPr>
      </w:pPr>
      <w:r>
        <w:rPr>
          <w:rFonts w:ascii="Liberation Serif" w:hAnsi="Liberation Serif"/>
          <w:b/>
          <w:bCs/>
          <w:color w:val="auto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a) O que você NÃO SABE FAZER ou SER CAPAZ DE FAZER que torna seu desempenho no trabalho inferior ao esperado? - área de capacitação/competência/descritores.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b) O que pode ser feito para ajudar a resolver o problema acima? EX.:  Curso de aperfeiçoamento; treinamento; pós-graduação (mencionar a área ou nome do evento).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c) Qual o nível de esforço de aprendizagem que é preciso para resolver o problema mencionado no item 1? Ex:   Mestrado, Doutorado, Treinamento X H/A; Missão ou estudo no exterior.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4. Esta necessidade está associada a qual competência? Ver no link correspondente disponível em: </w:t>
      </w:r>
      <w:hyperlink r:id="rId3">
        <w:r>
          <w:rPr>
            <w:rStyle w:val="LinkdaInternet"/>
            <w:rFonts w:ascii="Liberation Serif" w:hAnsi="Liberation Serif"/>
            <w:b w:val="false"/>
            <w:bCs w:val="false"/>
            <w:color w:val="000000"/>
            <w:sz w:val="24"/>
            <w:szCs w:val="24"/>
          </w:rPr>
          <w:t>https://ufpi.br/formularios-e-documentos-ccn</w:t>
        </w:r>
      </w:hyperlink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. Pode informar mais de uma opção.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RESPOSTA: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5. Indique a temática associada à necessidade de desenvolvimento conforme link disponível em: </w:t>
      </w:r>
      <w:hyperlink r:id="rId4">
        <w:r>
          <w:rPr>
            <w:rStyle w:val="LinkdaInternet"/>
            <w:rFonts w:ascii="Liberation Serif" w:hAnsi="Liberation Serif"/>
            <w:b w:val="false"/>
            <w:bCs w:val="false"/>
            <w:color w:val="000000"/>
            <w:sz w:val="24"/>
            <w:szCs w:val="24"/>
          </w:rPr>
          <w:t>https://ufpi.br/formularios-e-documentos-ccn</w:t>
        </w:r>
      </w:hyperlink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.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RESPOSTA:  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Temática macro: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Subtemática: 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6. Caso essa necessidade não se encaixe em nenhuma das temáticas e subtemáticas apresentadas, informe qual: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RESPOSTA: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7. A área temática está vinculada a qual sistema estruturador do Poder Executivo: atividades de pessoal, orçamento, estatística, administração financeira, contabilidade e auditoria, e serviços gerais, além de outras atividades auxiliares comuns a todos os órgãos da Administração.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RESPOSTA: 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8. Informe o tipo de aprendizagem pretendido:</w:t>
      </w:r>
    </w:p>
    <w:p>
      <w:pPr>
        <w:pStyle w:val="LOnormal"/>
        <w:widowControl w:val="false"/>
        <w:numPr>
          <w:ilvl w:val="0"/>
          <w:numId w:val="1"/>
        </w:numPr>
        <w:shd w:val="clear" w:fill="auto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Evento: congresso; workshop; seminário; simpósio; conferência; imersão, palestra, fórum, convenção, jornada, colóquio, outros (…).</w:t>
      </w:r>
    </w:p>
    <w:p>
      <w:pPr>
        <w:pStyle w:val="LOnormal"/>
        <w:widowControl w:val="false"/>
        <w:numPr>
          <w:ilvl w:val="0"/>
          <w:numId w:val="1"/>
        </w:numPr>
        <w:shd w:val="clear" w:fill="auto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Curso (do tipo ‘sala de aula’, seja presencial, híbrido ou virtual e que não se enquadre como educação formal). Ex: cursos livres, cursos de extensão.</w:t>
      </w:r>
    </w:p>
    <w:p>
      <w:pPr>
        <w:pStyle w:val="LOnormal"/>
        <w:widowControl w:val="false"/>
        <w:numPr>
          <w:ilvl w:val="0"/>
          <w:numId w:val="1"/>
        </w:numPr>
        <w:shd w:val="clear" w:fill="auto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Experiência prática (aprendizagem em serviço; estágio; intercâmbio; estudo em grupo);</w:t>
      </w:r>
    </w:p>
    <w:p>
      <w:pPr>
        <w:pStyle w:val="LOnormal"/>
        <w:widowControl w:val="false"/>
        <w:numPr>
          <w:ilvl w:val="0"/>
          <w:numId w:val="1"/>
        </w:numPr>
        <w:shd w:val="clear" w:fill="auto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Educação formal: ensino fundamental, ensino médio, ensino profissionalizante, ensino superior, especialização, mestrado, doutorado, pós-doutorado.</w:t>
      </w:r>
    </w:p>
    <w:p>
      <w:pPr>
        <w:pStyle w:val="LOnormal"/>
        <w:widowControl w:val="false"/>
        <w:numPr>
          <w:ilvl w:val="0"/>
          <w:numId w:val="1"/>
        </w:numPr>
        <w:shd w:val="clear" w:fill="auto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Outros: </w:t>
      </w:r>
    </w:p>
    <w:p>
      <w:pPr>
        <w:pStyle w:val="LOnormal"/>
        <w:widowControl w:val="false"/>
        <w:numPr>
          <w:ilvl w:val="0"/>
          <w:numId w:val="0"/>
        </w:numPr>
        <w:shd w:val="clear" w:fill="auto"/>
        <w:spacing w:lineRule="auto" w:line="276" w:before="0" w:after="0"/>
        <w:ind w:left="72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9. Se já tiver essas informações, informe: </w:t>
      </w:r>
    </w:p>
    <w:p>
      <w:pPr>
        <w:pStyle w:val="LOnormal"/>
        <w:widowControl w:val="false"/>
        <w:numPr>
          <w:ilvl w:val="0"/>
          <w:numId w:val="2"/>
        </w:numPr>
        <w:shd w:val="clear" w:fill="auto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Título da ação: </w:t>
      </w:r>
    </w:p>
    <w:p>
      <w:pPr>
        <w:pStyle w:val="LOnormal"/>
        <w:widowControl w:val="false"/>
        <w:numPr>
          <w:ilvl w:val="0"/>
          <w:numId w:val="2"/>
        </w:numPr>
        <w:shd w:val="clear" w:fill="auto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Modalidade de ensino:</w:t>
      </w:r>
    </w:p>
    <w:p>
      <w:pPr>
        <w:pStyle w:val="LOnormal"/>
        <w:widowControl w:val="false"/>
        <w:numPr>
          <w:ilvl w:val="0"/>
          <w:numId w:val="2"/>
        </w:numPr>
        <w:shd w:val="clear" w:fill="auto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Público-alvo + setor vinculado: (categoria: docente, técnico administrativo, técnico de laboratório)</w:t>
      </w:r>
    </w:p>
    <w:p>
      <w:pPr>
        <w:pStyle w:val="LOnormal"/>
        <w:widowControl w:val="false"/>
        <w:numPr>
          <w:ilvl w:val="0"/>
          <w:numId w:val="2"/>
        </w:numPr>
        <w:shd w:val="clear" w:fill="auto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Unidades ou setores beneficiados: conforme o setor vinculado.</w:t>
      </w:r>
    </w:p>
    <w:p>
      <w:pPr>
        <w:pStyle w:val="LOnormal"/>
        <w:widowControl w:val="false"/>
        <w:numPr>
          <w:ilvl w:val="0"/>
          <w:numId w:val="2"/>
        </w:numPr>
        <w:shd w:val="clear" w:fill="auto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Tipo de incentivo: Ex: incentivo financeiro; licença para capacitação; afastamento para pós-graduação; redução de carga horária, etc.</w:t>
      </w:r>
    </w:p>
    <w:p>
      <w:pPr>
        <w:pStyle w:val="LOnormal"/>
        <w:widowControl w:val="false"/>
        <w:numPr>
          <w:ilvl w:val="0"/>
          <w:numId w:val="2"/>
        </w:numPr>
        <w:shd w:val="clear" w:fill="auto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Carga horária total da ação de desenvolvimento:</w:t>
      </w:r>
    </w:p>
    <w:p>
      <w:pPr>
        <w:pStyle w:val="LOnormal"/>
        <w:widowControl w:val="false"/>
        <w:numPr>
          <w:ilvl w:val="0"/>
          <w:numId w:val="2"/>
        </w:numPr>
        <w:shd w:val="clear" w:fill="auto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Previsão de término (em meses):</w:t>
      </w:r>
    </w:p>
    <w:p>
      <w:pPr>
        <w:pStyle w:val="LOnormal"/>
        <w:widowControl w:val="false"/>
        <w:numPr>
          <w:ilvl w:val="0"/>
          <w:numId w:val="2"/>
        </w:numPr>
        <w:shd w:val="clear" w:fill="auto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Quantidade de servidores previstos para realizar a mesma ação:</w:t>
      </w:r>
    </w:p>
    <w:p>
      <w:pPr>
        <w:pStyle w:val="LOnormal"/>
        <w:widowControl w:val="false"/>
        <w:numPr>
          <w:ilvl w:val="0"/>
          <w:numId w:val="2"/>
        </w:numPr>
        <w:shd w:val="clear" w:fill="auto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Tipo de ação: Ação gratuita; Ação paga pelo servidor; Ação paga pela UFPI (informar a previsão da despesa, em reais).</w:t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both"/>
        <w:rPr>
          <w:b/>
          <w:b/>
          <w:bCs/>
          <w:color w:val="C9211E"/>
          <w:highlight w:val="yellow"/>
        </w:rPr>
      </w:pPr>
      <w:r>
        <w:rPr>
          <w:b/>
          <w:bCs/>
          <w:color w:val="C9211E"/>
          <w:highlight w:val="yellow"/>
        </w:rPr>
      </w:r>
    </w:p>
    <w:p>
      <w:pPr>
        <w:pStyle w:val="LOnormal"/>
        <w:widowControl w:val="false"/>
        <w:shd w:val="clear" w:fill="auto"/>
        <w:spacing w:lineRule="auto" w:line="276" w:before="0" w:after="0"/>
        <w:ind w:left="0" w:right="0" w:hanging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color w:val="C9211E"/>
          <w:sz w:val="24"/>
          <w:szCs w:val="24"/>
          <w:highlight w:val="yellow"/>
        </w:rPr>
        <w:t>Agradecemos a colaboração.</w:t>
      </w:r>
    </w:p>
    <w:sectPr>
      <w:headerReference w:type="default" r:id="rId5"/>
      <w:type w:val="nextPage"/>
      <w:pgSz w:w="11906" w:h="16821"/>
      <w:pgMar w:left="533" w:right="528" w:header="735" w:top="2670" w:footer="0" w:bottom="33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Liberation Serif" w:hAnsi="Liberation Serif"/>
        <w:sz w:val="26"/>
        <w:szCs w:val="26"/>
      </w:rPr>
    </w:pPr>
    <w:r>
      <w:drawing>
        <wp:anchor behindDoc="1" distT="18415" distB="18415" distL="18415" distR="18415" simplePos="0" locked="0" layoutInCell="1" allowOverlap="1" relativeHeight="3">
          <wp:simplePos x="0" y="0"/>
          <wp:positionH relativeFrom="column">
            <wp:posOffset>6010275</wp:posOffset>
          </wp:positionH>
          <wp:positionV relativeFrom="paragraph">
            <wp:posOffset>33655</wp:posOffset>
          </wp:positionV>
          <wp:extent cx="715645" cy="94742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8415" distB="18415" distL="18415" distR="18415" simplePos="0" locked="0" layoutInCell="1" allowOverlap="1" relativeHeight="5">
          <wp:simplePos x="0" y="0"/>
          <wp:positionH relativeFrom="column">
            <wp:posOffset>19050</wp:posOffset>
          </wp:positionH>
          <wp:positionV relativeFrom="paragraph">
            <wp:posOffset>34290</wp:posOffset>
          </wp:positionV>
          <wp:extent cx="800100" cy="90360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 w:ascii="Liberation Serif" w:hAnsi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  <w:t>U</w:t>
    </w:r>
    <w:r>
      <w:rPr>
        <w:rFonts w:eastAsia="Calibri" w:cs="Calibri" w:ascii="Liberation Serif" w:hAnsi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  <w:t xml:space="preserve">NIVERSIDADE FEDERAL DO PIAUÍ 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11" w:after="0"/>
      <w:ind w:left="0" w:right="0" w:hanging="0"/>
      <w:jc w:val="center"/>
      <w:rPr>
        <w:rFonts w:ascii="Liberation Serif" w:hAnsi="Liberation Serif"/>
        <w:sz w:val="26"/>
        <w:szCs w:val="26"/>
      </w:rPr>
    </w:pPr>
    <w:r>
      <w:rPr>
        <w:rFonts w:eastAsia="Calibri" w:cs="Calibri" w:ascii="Liberation Serif" w:hAnsi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  <w:t>CENTRO DE CIÊNCIAS DA NATUREZA</w:t>
    </w:r>
  </w:p>
  <w:p>
    <w:pPr>
      <w:pStyle w:val="LO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Liberation Serif" w:hAnsi="Liberation Serif"/>
        <w:sz w:val="26"/>
        <w:szCs w:val="26"/>
      </w:rPr>
    </w:pPr>
    <w:r>
      <w:rPr>
        <w:rFonts w:eastAsia="Times" w:cs="Times" w:ascii="Liberation Serif" w:hAnsi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  <w:t>PLANO DE DESENVOLVIMENTO DE PESSOAS - PDP 2023</w:t>
    </w:r>
  </w:p>
  <w:p>
    <w:pPr>
      <w:pStyle w:val="LO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Liberation Serif" w:hAnsi="Liberation Serif"/>
        <w:sz w:val="26"/>
        <w:szCs w:val="26"/>
      </w:rPr>
    </w:pPr>
    <w:r>
      <w:rPr>
        <w:rFonts w:eastAsia="Times" w:cs="Times" w:ascii="Liberation Serif" w:hAnsi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  <w:t>Formalização das Necessidades de Capacitação – PDP 2023 - CCN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7879" w:leader="none"/>
        <w:tab w:val="right" w:pos="15759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cn_diretoria@ufpi.edu.br" TargetMode="External"/><Relationship Id="rId3" Type="http://schemas.openxmlformats.org/officeDocument/2006/relationships/hyperlink" Target="https://ufpi.br/formularios-e-documentos-ccn" TargetMode="External"/><Relationship Id="rId4" Type="http://schemas.openxmlformats.org/officeDocument/2006/relationships/hyperlink" Target="https://ufpi.br/formularios-e-documentos-ccn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1945</TotalTime>
  <Application>LibreOffice/6.4.7.2$Linux_X86_64 LibreOffice_project/40$Build-2</Application>
  <Pages>2</Pages>
  <Words>628</Words>
  <Characters>3691</Characters>
  <CharactersWithSpaces>4274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2022-08-12T09:59:29Z</dcterms:modified>
  <cp:revision>9</cp:revision>
  <dc:subject/>
  <dc:title/>
</cp:coreProperties>
</file>