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C" w:rsidRPr="00706E78" w:rsidRDefault="00C60FAC" w:rsidP="00C60FAC">
      <w:pPr>
        <w:pStyle w:val="Subttulo"/>
        <w:pBdr>
          <w:bottom w:val="double" w:sz="4" w:space="1" w:color="auto"/>
        </w:pBdr>
        <w:rPr>
          <w:rFonts w:ascii="Times New Roman" w:hAnsi="Times New Roman"/>
        </w:rPr>
      </w:pPr>
    </w:p>
    <w:p w:rsidR="00F42688" w:rsidRDefault="00F42688">
      <w:pPr>
        <w:rPr>
          <w:rFonts w:ascii="Times New Roman" w:eastAsia="Times New Roman" w:hAnsi="Times New Roman" w:cs="Times New Roman"/>
          <w:b/>
          <w:sz w:val="24"/>
        </w:rPr>
      </w:pPr>
    </w:p>
    <w:p w:rsidR="00F42688" w:rsidRDefault="007C31E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TERMO DE RESPONSABILIDADE DO USO DO ESPAÇO CULTURAL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NOÉ MENDES PARA EVENTO ESTUDANTIL</w:t>
      </w:r>
    </w:p>
    <w:p w:rsidR="00F42688" w:rsidRDefault="00F4268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6ABC" w:rsidRDefault="007C31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Pró-Reitoria de Extensão e Cultura- PREXC/UFPI autoriza o uso do </w:t>
      </w:r>
      <w:r>
        <w:rPr>
          <w:rFonts w:ascii="Times New Roman" w:eastAsia="Times New Roman" w:hAnsi="Times New Roman" w:cs="Times New Roman"/>
          <w:b/>
          <w:sz w:val="24"/>
        </w:rPr>
        <w:t>Espaço Cultural Noé Mendes</w:t>
      </w:r>
      <w:r>
        <w:rPr>
          <w:rFonts w:ascii="Times New Roman" w:eastAsia="Times New Roman" w:hAnsi="Times New Roman" w:cs="Times New Roman"/>
          <w:sz w:val="24"/>
        </w:rPr>
        <w:t>, situado no Campus Universitário Ministro Petrônio Portela, para a realização do evento estudantil ____________________________</w:t>
      </w:r>
      <w:r w:rsidR="00AE09C5"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_____________a ser </w:t>
      </w:r>
      <w:r w:rsidR="006A6ABC">
        <w:rPr>
          <w:rFonts w:ascii="Times New Roman" w:eastAsia="Times New Roman" w:hAnsi="Times New Roman" w:cs="Times New Roman"/>
          <w:sz w:val="24"/>
        </w:rPr>
        <w:t>realizado no dia ______________</w:t>
      </w:r>
      <w:r>
        <w:rPr>
          <w:rFonts w:ascii="Times New Roman" w:eastAsia="Times New Roman" w:hAnsi="Times New Roman" w:cs="Times New Roman"/>
          <w:sz w:val="24"/>
        </w:rPr>
        <w:t xml:space="preserve">, no horário de </w:t>
      </w:r>
      <w:r w:rsidR="006A6ABC">
        <w:rPr>
          <w:rFonts w:ascii="Times New Roman" w:eastAsia="Times New Roman" w:hAnsi="Times New Roman" w:cs="Times New Roman"/>
          <w:b/>
          <w:sz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</w:rPr>
        <w:t xml:space="preserve">às 2:00h </w:t>
      </w:r>
      <w:r w:rsidR="006A6ABC">
        <w:rPr>
          <w:rFonts w:ascii="Times New Roman" w:eastAsia="Times New Roman" w:hAnsi="Times New Roman" w:cs="Times New Roman"/>
          <w:sz w:val="24"/>
        </w:rPr>
        <w:t>do dia _____________</w:t>
      </w:r>
      <w:r>
        <w:rPr>
          <w:rFonts w:ascii="Times New Roman" w:eastAsia="Times New Roman" w:hAnsi="Times New Roman" w:cs="Times New Roman"/>
          <w:sz w:val="24"/>
        </w:rPr>
        <w:t>, por solicitação do(a) representan</w:t>
      </w:r>
      <w:r w:rsidR="006A6ABC">
        <w:rPr>
          <w:rFonts w:ascii="Times New Roman" w:eastAsia="Times New Roman" w:hAnsi="Times New Roman" w:cs="Times New Roman"/>
          <w:sz w:val="24"/>
        </w:rPr>
        <w:t>te da entidade formal, estudantil</w:t>
      </w:r>
      <w:r>
        <w:rPr>
          <w:rFonts w:ascii="Times New Roman" w:eastAsia="Times New Roman" w:hAnsi="Times New Roman" w:cs="Times New Roman"/>
          <w:sz w:val="24"/>
        </w:rPr>
        <w:t>___________________________________</w:t>
      </w:r>
      <w:r w:rsidR="006A6ABC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F42688" w:rsidRDefault="007C31E3" w:rsidP="006A6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CNPJ/</w:t>
      </w:r>
      <w:proofErr w:type="spellStart"/>
      <w:r w:rsidR="006A6ABC">
        <w:rPr>
          <w:rFonts w:ascii="Times New Roman" w:eastAsia="Times New Roman" w:hAnsi="Times New Roman" w:cs="Times New Roman"/>
          <w:sz w:val="24"/>
        </w:rPr>
        <w:t>CPF____________________________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 w:rsidR="006A6ABC">
        <w:rPr>
          <w:rFonts w:ascii="Times New Roman" w:eastAsia="Times New Roman" w:hAnsi="Times New Roman" w:cs="Times New Roman"/>
          <w:sz w:val="24"/>
        </w:rPr>
        <w:t xml:space="preserve"> RG_____________________</w:t>
      </w:r>
      <w:r>
        <w:rPr>
          <w:rFonts w:ascii="Times New Roman" w:eastAsia="Times New Roman" w:hAnsi="Times New Roman" w:cs="Times New Roman"/>
          <w:sz w:val="24"/>
        </w:rPr>
        <w:t xml:space="preserve">, residente e </w:t>
      </w:r>
      <w:proofErr w:type="gramStart"/>
      <w:r>
        <w:rPr>
          <w:rFonts w:ascii="Times New Roman" w:eastAsia="Times New Roman" w:hAnsi="Times New Roman" w:cs="Times New Roman"/>
          <w:sz w:val="24"/>
        </w:rPr>
        <w:t>domiciliado  à</w:t>
      </w:r>
      <w:proofErr w:type="gramEnd"/>
      <w:r>
        <w:rPr>
          <w:rFonts w:ascii="Times New Roman" w:eastAsia="Times New Roman" w:hAnsi="Times New Roman" w:cs="Times New Roman"/>
          <w:sz w:val="24"/>
        </w:rPr>
        <w:t>_____</w:t>
      </w:r>
      <w:r w:rsidR="006A6ABC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 ficando este respondendo civil e penalmente por eventuais danos causados ao aludido espaço durante a realização do evento, bem como observando, rigorosamente todas as exigências descritas a seguir: </w:t>
      </w:r>
    </w:p>
    <w:p w:rsidR="00F42688" w:rsidRPr="007C31E3" w:rsidRDefault="00F426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751CF" w:rsidRDefault="007C31E3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31E3">
        <w:rPr>
          <w:rFonts w:ascii="Times New Roman" w:eastAsia="Times New Roman" w:hAnsi="Times New Roman" w:cs="Times New Roman"/>
          <w:sz w:val="24"/>
        </w:rPr>
        <w:t>1º O Espaço Cultural No</w:t>
      </w:r>
      <w:r w:rsidR="006A6ABC">
        <w:rPr>
          <w:rFonts w:ascii="Times New Roman" w:eastAsia="Times New Roman" w:hAnsi="Times New Roman" w:cs="Times New Roman"/>
          <w:sz w:val="24"/>
        </w:rPr>
        <w:t xml:space="preserve">é Mendes não estará disponível </w:t>
      </w:r>
      <w:r w:rsidRPr="007C31E3">
        <w:rPr>
          <w:rFonts w:ascii="Times New Roman" w:eastAsia="Times New Roman" w:hAnsi="Times New Roman" w:cs="Times New Roman"/>
          <w:sz w:val="24"/>
        </w:rPr>
        <w:t>para evento estudantil no período de 15 (quinze) dias que antecederem as solenidades de formatura previamente agendadas.</w:t>
      </w:r>
    </w:p>
    <w:p w:rsidR="000751CF" w:rsidRDefault="000751CF" w:rsidP="000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2º A concessão do uso do referido espaço é de caráter </w:t>
      </w:r>
      <w:proofErr w:type="spellStart"/>
      <w:r>
        <w:rPr>
          <w:rFonts w:ascii="Times New Roman" w:eastAsia="Times New Roman" w:hAnsi="Times New Roman" w:cs="Times New Roman"/>
          <w:sz w:val="24"/>
        </w:rPr>
        <w:t>instransferível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concedido neste ato ao </w:t>
      </w:r>
      <w:r w:rsidRPr="007C31E3">
        <w:rPr>
          <w:rFonts w:ascii="Times New Roman" w:eastAsia="Times New Roman" w:hAnsi="Times New Roman" w:cs="Times New Roman"/>
          <w:sz w:val="24"/>
        </w:rPr>
        <w:t>representante legal acima mencionado, denominado autorizado.</w:t>
      </w:r>
    </w:p>
    <w:p w:rsidR="006A6ABC" w:rsidRDefault="006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6ABC" w:rsidRDefault="006A6ABC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3º O Espaço Noé Mendes estará disponível para a organização do evento a partir das 9:00h do dia de sua realização, ficando o autorizado responsável pelo espaço a partir deste horário.</w:t>
      </w:r>
    </w:p>
    <w:p w:rsidR="006A6ABC" w:rsidRDefault="006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6ABC" w:rsidRDefault="006A6ABC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4º O evento estudantil enc</w:t>
      </w:r>
      <w:r w:rsidR="00AE09C5">
        <w:rPr>
          <w:rFonts w:ascii="Times New Roman" w:eastAsia="Times New Roman" w:hAnsi="Times New Roman" w:cs="Times New Roman"/>
          <w:sz w:val="24"/>
        </w:rPr>
        <w:t>errará, impreterivelmente, até às</w:t>
      </w:r>
      <w:r>
        <w:rPr>
          <w:rFonts w:ascii="Times New Roman" w:eastAsia="Times New Roman" w:hAnsi="Times New Roman" w:cs="Times New Roman"/>
          <w:sz w:val="24"/>
        </w:rPr>
        <w:t xml:space="preserve"> 2:00h do dia seguinte d</w:t>
      </w:r>
      <w:r w:rsidR="000751CF">
        <w:rPr>
          <w:rFonts w:ascii="Times New Roman" w:eastAsia="Times New Roman" w:hAnsi="Times New Roman" w:cs="Times New Roman"/>
          <w:sz w:val="24"/>
        </w:rPr>
        <w:t>o início d</w:t>
      </w:r>
      <w:r>
        <w:rPr>
          <w:rFonts w:ascii="Times New Roman" w:eastAsia="Times New Roman" w:hAnsi="Times New Roman" w:cs="Times New Roman"/>
          <w:sz w:val="24"/>
        </w:rPr>
        <w:t>a sua re</w:t>
      </w:r>
      <w:r w:rsidR="00AE09C5">
        <w:rPr>
          <w:rFonts w:ascii="Times New Roman" w:eastAsia="Times New Roman" w:hAnsi="Times New Roman" w:cs="Times New Roman"/>
          <w:sz w:val="24"/>
        </w:rPr>
        <w:t>alização</w:t>
      </w:r>
      <w:r w:rsidR="000751CF">
        <w:rPr>
          <w:rFonts w:ascii="Times New Roman" w:eastAsia="Times New Roman" w:hAnsi="Times New Roman" w:cs="Times New Roman"/>
          <w:sz w:val="24"/>
        </w:rPr>
        <w:t xml:space="preserve">. Caso seja descumprido o horário de encerramento, </w:t>
      </w:r>
      <w:r w:rsidR="00AE09C5">
        <w:rPr>
          <w:rFonts w:ascii="Times New Roman" w:eastAsia="Times New Roman" w:hAnsi="Times New Roman" w:cs="Times New Roman"/>
          <w:sz w:val="24"/>
        </w:rPr>
        <w:t>a Vigilância da UFPI poderá intervir, além</w:t>
      </w:r>
      <w:r w:rsidR="000751CF">
        <w:rPr>
          <w:rFonts w:ascii="Times New Roman" w:eastAsia="Times New Roman" w:hAnsi="Times New Roman" w:cs="Times New Roman"/>
          <w:sz w:val="24"/>
        </w:rPr>
        <w:t xml:space="preserve"> do </w:t>
      </w:r>
      <w:r w:rsidR="00AE09C5">
        <w:rPr>
          <w:rFonts w:ascii="Times New Roman" w:eastAsia="Times New Roman" w:hAnsi="Times New Roman" w:cs="Times New Roman"/>
          <w:sz w:val="24"/>
        </w:rPr>
        <w:t>autorizado</w:t>
      </w:r>
      <w:r w:rsidR="000751CF">
        <w:rPr>
          <w:rFonts w:ascii="Times New Roman" w:eastAsia="Times New Roman" w:hAnsi="Times New Roman" w:cs="Times New Roman"/>
          <w:sz w:val="24"/>
        </w:rPr>
        <w:t xml:space="preserve"> sofrer as implicações previstas no artigo 18º deste Termo. </w:t>
      </w:r>
    </w:p>
    <w:p w:rsidR="00F42688" w:rsidRDefault="00F42688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1CF" w:rsidRDefault="00AE09C5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7C31E3">
        <w:rPr>
          <w:rFonts w:ascii="Times New Roman" w:eastAsia="Times New Roman" w:hAnsi="Times New Roman" w:cs="Times New Roman"/>
          <w:sz w:val="24"/>
        </w:rPr>
        <w:t>º A solicitação do referido espaço deve</w:t>
      </w:r>
      <w:r w:rsidR="006A6ABC">
        <w:rPr>
          <w:rFonts w:ascii="Times New Roman" w:eastAsia="Times New Roman" w:hAnsi="Times New Roman" w:cs="Times New Roman"/>
          <w:sz w:val="24"/>
        </w:rPr>
        <w:t>rá ser feita com antecedência mí</w:t>
      </w:r>
      <w:r w:rsidR="007C31E3">
        <w:rPr>
          <w:rFonts w:ascii="Times New Roman" w:eastAsia="Times New Roman" w:hAnsi="Times New Roman" w:cs="Times New Roman"/>
          <w:sz w:val="24"/>
        </w:rPr>
        <w:t>nima de 15 dias da realização do evento;</w:t>
      </w:r>
    </w:p>
    <w:p w:rsidR="000751CF" w:rsidRDefault="000751CF" w:rsidP="000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0751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7C31E3">
        <w:rPr>
          <w:rFonts w:ascii="Times New Roman" w:eastAsia="Times New Roman" w:hAnsi="Times New Roman" w:cs="Times New Roman"/>
          <w:sz w:val="24"/>
        </w:rPr>
        <w:t xml:space="preserve">º Neste ato, o autorizado, ao assinar o Termo de Responsabilidade, deverá apresentar os seguintes documentos: </w:t>
      </w:r>
    </w:p>
    <w:p w:rsidR="00F42688" w:rsidRDefault="007C31E3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- O Projeto do Evento</w:t>
      </w:r>
    </w:p>
    <w:p w:rsidR="00F42688" w:rsidRDefault="007C31E3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- Licença para realização do evento junto à Delegacia do Silêncio da cidade de Teresina;</w:t>
      </w:r>
    </w:p>
    <w:p w:rsidR="00A50FED" w:rsidRDefault="007C31E3" w:rsidP="00A50FED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III- Laudo de Avaliação Física e Patrimonial (antes do evento)</w:t>
      </w:r>
      <w:r w:rsidR="00A50FED">
        <w:rPr>
          <w:rFonts w:ascii="Times New Roman" w:eastAsia="Times New Roman" w:hAnsi="Times New Roman" w:cs="Times New Roman"/>
          <w:sz w:val="24"/>
        </w:rPr>
        <w:t xml:space="preserve"> elaborado juntamente com a Prefeitura Universitária - P</w:t>
      </w:r>
      <w:r>
        <w:rPr>
          <w:rFonts w:ascii="Times New Roman" w:eastAsia="Times New Roman" w:hAnsi="Times New Roman" w:cs="Times New Roman"/>
          <w:sz w:val="24"/>
        </w:rPr>
        <w:t xml:space="preserve">REUNI; </w:t>
      </w:r>
    </w:p>
    <w:p w:rsidR="00F42688" w:rsidRDefault="007C31E3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IV- Plano de Segurança elaborado pela Coordenação do Evento e o Setor de Segurança da UFPI e assinado por ambos; </w:t>
      </w:r>
    </w:p>
    <w:p w:rsidR="000751CF" w:rsidRDefault="007C31E3" w:rsidP="000751CF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C31E3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 w:rsidRPr="007C31E3">
        <w:rPr>
          <w:rFonts w:ascii="Times New Roman" w:eastAsia="Times New Roman" w:hAnsi="Times New Roman" w:cs="Times New Roman"/>
          <w:sz w:val="24"/>
        </w:rPr>
        <w:t>Obs</w:t>
      </w:r>
      <w:proofErr w:type="spellEnd"/>
      <w:r w:rsidRPr="007C31E3">
        <w:rPr>
          <w:rFonts w:ascii="Times New Roman" w:eastAsia="Times New Roman" w:hAnsi="Times New Roman" w:cs="Times New Roman"/>
          <w:sz w:val="24"/>
        </w:rPr>
        <w:t xml:space="preserve">: Quando o público do evento for estimado acima de 200 pessoas, faz-se necessário mais de um segurança no local, na proporção de que a cada 100 (cem) pessoas, seja destinado 01 (um) segurança. </w:t>
      </w:r>
    </w:p>
    <w:p w:rsidR="000751CF" w:rsidRDefault="000751CF" w:rsidP="000751C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751CF" w:rsidRDefault="00AE09C5" w:rsidP="000751C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7C31E3">
        <w:rPr>
          <w:rFonts w:ascii="Times New Roman" w:eastAsia="Times New Roman" w:hAnsi="Times New Roman" w:cs="Times New Roman"/>
          <w:sz w:val="24"/>
        </w:rPr>
        <w:t>º Fica vedado, ao Autorizado, sublocar, transferir, ceder, ou emprestar o espaço concedido, o qual não poderá ser usado para qualquer outro fim diverso do que ficar expresso neste Termo de Responsabilidade.</w:t>
      </w:r>
    </w:p>
    <w:p w:rsidR="000751CF" w:rsidRDefault="000751CF" w:rsidP="000751C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A50FED" w:rsidRDefault="00AE09C5" w:rsidP="000751C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7C31E3">
        <w:rPr>
          <w:rFonts w:ascii="Times New Roman" w:eastAsia="Times New Roman" w:hAnsi="Times New Roman" w:cs="Times New Roman"/>
          <w:sz w:val="24"/>
        </w:rPr>
        <w:t xml:space="preserve">º Os materiais e equipamentos, assim como todos os ambientes </w:t>
      </w:r>
      <w:proofErr w:type="spellStart"/>
      <w:r w:rsidR="007C31E3">
        <w:rPr>
          <w:rFonts w:ascii="Times New Roman" w:eastAsia="Times New Roman" w:hAnsi="Times New Roman" w:cs="Times New Roman"/>
          <w:sz w:val="24"/>
        </w:rPr>
        <w:t>pertecentes</w:t>
      </w:r>
      <w:proofErr w:type="spellEnd"/>
      <w:r w:rsidR="007C31E3">
        <w:rPr>
          <w:rFonts w:ascii="Times New Roman" w:eastAsia="Times New Roman" w:hAnsi="Times New Roman" w:cs="Times New Roman"/>
          <w:sz w:val="24"/>
        </w:rPr>
        <w:t xml:space="preserve"> ao espaço Noé Mendes colocados à disposição do Autorizado constarão do Termo de Responsabilidade de u</w:t>
      </w:r>
      <w:r w:rsidR="00A50FED">
        <w:rPr>
          <w:rFonts w:ascii="Times New Roman" w:eastAsia="Times New Roman" w:hAnsi="Times New Roman" w:cs="Times New Roman"/>
          <w:sz w:val="24"/>
        </w:rPr>
        <w:t xml:space="preserve">so de Materiais e Equipamentos, </w:t>
      </w:r>
      <w:r w:rsidR="007C31E3">
        <w:rPr>
          <w:rFonts w:ascii="Times New Roman" w:eastAsia="Times New Roman" w:hAnsi="Times New Roman" w:cs="Times New Roman"/>
          <w:sz w:val="24"/>
        </w:rPr>
        <w:t>ficando sob uso e gua</w:t>
      </w:r>
      <w:r w:rsidR="00A50FED">
        <w:rPr>
          <w:rFonts w:ascii="Times New Roman" w:eastAsia="Times New Roman" w:hAnsi="Times New Roman" w:cs="Times New Roman"/>
          <w:sz w:val="24"/>
        </w:rPr>
        <w:t>rda do autorizado durante o perí</w:t>
      </w:r>
      <w:r w:rsidR="007C31E3">
        <w:rPr>
          <w:rFonts w:ascii="Times New Roman" w:eastAsia="Times New Roman" w:hAnsi="Times New Roman" w:cs="Times New Roman"/>
          <w:sz w:val="24"/>
        </w:rPr>
        <w:t>odo do evento, devendo ser devolvidos nas mesmas condições em que foram recebidos.</w:t>
      </w:r>
    </w:p>
    <w:p w:rsidR="000751CF" w:rsidRDefault="00AE09C5" w:rsidP="000751C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7C31E3" w:rsidRPr="007C31E3">
        <w:rPr>
          <w:rFonts w:ascii="Times New Roman" w:eastAsia="Times New Roman" w:hAnsi="Times New Roman" w:cs="Times New Roman"/>
          <w:sz w:val="24"/>
        </w:rPr>
        <w:t>º Fica vedada a entrada e permanência de pessoas menores</w:t>
      </w:r>
      <w:r w:rsidR="007C31E3">
        <w:rPr>
          <w:rFonts w:ascii="Times New Roman" w:eastAsia="Times New Roman" w:hAnsi="Times New Roman" w:cs="Times New Roman"/>
          <w:sz w:val="24"/>
        </w:rPr>
        <w:t xml:space="preserve"> de 18 (dezoito) anos de idade.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651962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7C31E3">
        <w:rPr>
          <w:rFonts w:ascii="Times New Roman" w:eastAsia="Times New Roman" w:hAnsi="Times New Roman" w:cs="Times New Roman"/>
          <w:sz w:val="24"/>
        </w:rPr>
        <w:t>º Não será permitido, inclusive nos horários de ensaio, o uso de drogas</w:t>
      </w:r>
      <w:r w:rsidR="00A50FED">
        <w:rPr>
          <w:rFonts w:ascii="Times New Roman" w:eastAsia="Times New Roman" w:hAnsi="Times New Roman" w:cs="Times New Roman"/>
          <w:sz w:val="24"/>
        </w:rPr>
        <w:t xml:space="preserve">, de </w:t>
      </w:r>
      <w:r w:rsidR="007C31E3">
        <w:rPr>
          <w:rFonts w:ascii="Times New Roman" w:eastAsia="Times New Roman" w:hAnsi="Times New Roman" w:cs="Times New Roman"/>
          <w:sz w:val="24"/>
        </w:rPr>
        <w:t xml:space="preserve">substâncias inflamáveis ou de materiais que possam danificar as dependências do Noé </w:t>
      </w:r>
      <w:r w:rsidR="007C31E3">
        <w:rPr>
          <w:rFonts w:ascii="Times New Roman" w:eastAsia="Times New Roman" w:hAnsi="Times New Roman" w:cs="Times New Roman"/>
          <w:sz w:val="24"/>
        </w:rPr>
        <w:lastRenderedPageBreak/>
        <w:t xml:space="preserve">Mendes. Também não serão permitidas a entrada de animais domésticos e a prática de pichações ou produções de faísca. 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="007C31E3">
        <w:rPr>
          <w:rFonts w:ascii="Times New Roman" w:eastAsia="Times New Roman" w:hAnsi="Times New Roman" w:cs="Times New Roman"/>
          <w:sz w:val="24"/>
        </w:rPr>
        <w:t>º O autorizado não poderá fazer qualquer modificação nas dependências internas ou externas do Espaço Noé Mendes</w:t>
      </w:r>
      <w:r w:rsidR="006A6ABC">
        <w:rPr>
          <w:rFonts w:ascii="Times New Roman" w:eastAsia="Times New Roman" w:hAnsi="Times New Roman" w:cs="Times New Roman"/>
          <w:sz w:val="24"/>
        </w:rPr>
        <w:t>.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A50FED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7C31E3">
        <w:rPr>
          <w:rFonts w:ascii="Times New Roman" w:eastAsia="Times New Roman" w:hAnsi="Times New Roman" w:cs="Times New Roman"/>
          <w:sz w:val="24"/>
        </w:rPr>
        <w:t>º O autorizado obriga-se a</w:t>
      </w:r>
      <w:r w:rsidR="00A50F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entregar </w:t>
      </w:r>
      <w:r w:rsidR="00A50FED">
        <w:rPr>
          <w:rFonts w:ascii="Times New Roman" w:eastAsia="Times New Roman" w:hAnsi="Times New Roman" w:cs="Times New Roman"/>
          <w:sz w:val="24"/>
        </w:rPr>
        <w:t xml:space="preserve">o </w:t>
      </w:r>
      <w:r w:rsidR="007C31E3">
        <w:rPr>
          <w:rFonts w:ascii="Times New Roman" w:eastAsia="Times New Roman" w:hAnsi="Times New Roman" w:cs="Times New Roman"/>
          <w:sz w:val="24"/>
        </w:rPr>
        <w:t xml:space="preserve">espaço cedido até </w:t>
      </w:r>
      <w:r>
        <w:rPr>
          <w:rFonts w:ascii="Times New Roman" w:eastAsia="Times New Roman" w:hAnsi="Times New Roman" w:cs="Times New Roman"/>
          <w:sz w:val="24"/>
        </w:rPr>
        <w:t>às 9:00h do dia ____________, to</w:t>
      </w:r>
      <w:r w:rsidR="007C31E3">
        <w:rPr>
          <w:rFonts w:ascii="Times New Roman" w:eastAsia="Times New Roman" w:hAnsi="Times New Roman" w:cs="Times New Roman"/>
          <w:sz w:val="24"/>
        </w:rPr>
        <w:t>talmente limpo e com o Laudo de Avaliação Física e Patrimonial</w:t>
      </w:r>
      <w:r w:rsidR="00A50FED">
        <w:rPr>
          <w:rFonts w:ascii="Times New Roman" w:eastAsia="Times New Roman" w:hAnsi="Times New Roman" w:cs="Times New Roman"/>
          <w:sz w:val="24"/>
        </w:rPr>
        <w:t xml:space="preserve"> elaborado </w:t>
      </w:r>
      <w:r w:rsidR="007C31E3">
        <w:rPr>
          <w:rFonts w:ascii="Times New Roman" w:eastAsia="Times New Roman" w:hAnsi="Times New Roman" w:cs="Times New Roman"/>
          <w:sz w:val="24"/>
        </w:rPr>
        <w:t xml:space="preserve">pela PREUNI após o evento. 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7C31E3">
        <w:rPr>
          <w:rFonts w:ascii="Times New Roman" w:eastAsia="Times New Roman" w:hAnsi="Times New Roman" w:cs="Times New Roman"/>
          <w:sz w:val="24"/>
        </w:rPr>
        <w:t xml:space="preserve">º O autorizado </w:t>
      </w:r>
      <w:r w:rsidR="007C31E3" w:rsidRPr="007C31E3">
        <w:rPr>
          <w:rFonts w:ascii="Times New Roman" w:eastAsia="Times New Roman" w:hAnsi="Times New Roman" w:cs="Times New Roman"/>
          <w:sz w:val="24"/>
        </w:rPr>
        <w:t>se</w:t>
      </w:r>
      <w:r w:rsidR="007C31E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7C31E3">
        <w:rPr>
          <w:rFonts w:ascii="Times New Roman" w:eastAsia="Times New Roman" w:hAnsi="Times New Roman" w:cs="Times New Roman"/>
          <w:sz w:val="24"/>
        </w:rPr>
        <w:t xml:space="preserve">responsabilizará, </w:t>
      </w:r>
      <w:r w:rsidR="007C31E3" w:rsidRPr="007C31E3">
        <w:rPr>
          <w:rFonts w:ascii="Times New Roman" w:eastAsia="Times New Roman" w:hAnsi="Times New Roman" w:cs="Times New Roman"/>
          <w:sz w:val="24"/>
        </w:rPr>
        <w:t>inclusive</w:t>
      </w:r>
      <w:r w:rsidR="007C31E3">
        <w:rPr>
          <w:rFonts w:ascii="Times New Roman" w:eastAsia="Times New Roman" w:hAnsi="Times New Roman" w:cs="Times New Roman"/>
          <w:sz w:val="24"/>
        </w:rPr>
        <w:t xml:space="preserve"> p</w:t>
      </w:r>
      <w:r w:rsidR="00A50FED">
        <w:rPr>
          <w:rFonts w:ascii="Times New Roman" w:eastAsia="Times New Roman" w:hAnsi="Times New Roman" w:cs="Times New Roman"/>
          <w:sz w:val="24"/>
        </w:rPr>
        <w:t>or seus convidados, por qualquer</w:t>
      </w:r>
      <w:r w:rsidR="007C31E3">
        <w:rPr>
          <w:rFonts w:ascii="Times New Roman" w:eastAsia="Times New Roman" w:hAnsi="Times New Roman" w:cs="Times New Roman"/>
          <w:sz w:val="24"/>
        </w:rPr>
        <w:t xml:space="preserve"> tipo de dano que sofrerem as estruturas, instalações, móveis e equi</w:t>
      </w:r>
      <w:r w:rsidR="00A50FED">
        <w:rPr>
          <w:rFonts w:ascii="Times New Roman" w:eastAsia="Times New Roman" w:hAnsi="Times New Roman" w:cs="Times New Roman"/>
          <w:sz w:val="24"/>
        </w:rPr>
        <w:t xml:space="preserve">pamentos do Espaço </w:t>
      </w:r>
      <w:r w:rsidR="007C31E3">
        <w:rPr>
          <w:rFonts w:ascii="Times New Roman" w:eastAsia="Times New Roman" w:hAnsi="Times New Roman" w:cs="Times New Roman"/>
          <w:sz w:val="24"/>
        </w:rPr>
        <w:t xml:space="preserve">Cultural Noé Mendes, que por ventura tenham provocados, devendo ser reparado no prazo máximo </w:t>
      </w:r>
      <w:r w:rsidR="007C31E3" w:rsidRPr="007C31E3">
        <w:rPr>
          <w:rFonts w:ascii="Times New Roman" w:eastAsia="Times New Roman" w:hAnsi="Times New Roman" w:cs="Times New Roman"/>
          <w:sz w:val="24"/>
        </w:rPr>
        <w:t xml:space="preserve">de 72 horas, sendo este prazo diminuído para 24 horas, se tiver outro evento agendado no citado espaço no dia seguinte, prazo este contado da hora de início do evento. </w:t>
      </w:r>
    </w:p>
    <w:p w:rsidR="000751CF" w:rsidRDefault="000751CF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7C31E3">
        <w:rPr>
          <w:rFonts w:ascii="Times New Roman" w:eastAsia="Times New Roman" w:hAnsi="Times New Roman" w:cs="Times New Roman"/>
          <w:sz w:val="24"/>
        </w:rPr>
        <w:t xml:space="preserve">º O acesso do material e dos equipamentos a serem utilizados no evento deverá ser exclusivamente pelo Portão Principal do Espaço Cultural Noé Mendes.  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7C31E3">
        <w:rPr>
          <w:rFonts w:ascii="Times New Roman" w:eastAsia="Times New Roman" w:hAnsi="Times New Roman" w:cs="Times New Roman"/>
          <w:sz w:val="24"/>
        </w:rPr>
        <w:t xml:space="preserve">º Fica o autorizado obrigado a zelar por toda instalação do espaço, verificando no término, o desligamento de toda aparelhagem utilizada, evitando a produção de </w:t>
      </w:r>
      <w:r w:rsidR="007C31E3" w:rsidRPr="007C31E3">
        <w:rPr>
          <w:rFonts w:ascii="Times New Roman" w:eastAsia="Times New Roman" w:hAnsi="Times New Roman" w:cs="Times New Roman"/>
          <w:sz w:val="24"/>
        </w:rPr>
        <w:t xml:space="preserve">faísca, bem como </w:t>
      </w:r>
      <w:r w:rsidR="00651962">
        <w:rPr>
          <w:rFonts w:ascii="Times New Roman" w:eastAsia="Times New Roman" w:hAnsi="Times New Roman" w:cs="Times New Roman"/>
          <w:sz w:val="24"/>
        </w:rPr>
        <w:t xml:space="preserve">desperdícios de </w:t>
      </w:r>
      <w:r w:rsidR="007C31E3" w:rsidRPr="007C31E3">
        <w:rPr>
          <w:rFonts w:ascii="Times New Roman" w:eastAsia="Times New Roman" w:hAnsi="Times New Roman" w:cs="Times New Roman"/>
          <w:sz w:val="24"/>
        </w:rPr>
        <w:t>insumos.</w:t>
      </w:r>
    </w:p>
    <w:p w:rsidR="000751CF" w:rsidRDefault="000751CF" w:rsidP="000751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651962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7C31E3">
        <w:rPr>
          <w:rFonts w:ascii="Times New Roman" w:eastAsia="Times New Roman" w:hAnsi="Times New Roman" w:cs="Times New Roman"/>
          <w:sz w:val="24"/>
        </w:rPr>
        <w:t xml:space="preserve">º Não será permitido ultrapassar a capacidade de lotação do espaço, definida em resolução da UFPI. 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Pr="007C31E3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7C31E3" w:rsidRPr="007C31E3">
        <w:rPr>
          <w:rFonts w:ascii="Times New Roman" w:eastAsia="Times New Roman" w:hAnsi="Times New Roman" w:cs="Times New Roman"/>
          <w:sz w:val="24"/>
        </w:rPr>
        <w:t>º O autorizado se responsabilizará por todas as despesas decorrentes do evento, tais como pagamento de impostos, taxas e tarifas, que por ventura, sejam cobradas em decorrência do evento, e ainda as decorrentes de pagamento de pessoal por ele empregado, bem como por quaisquer pagamentos devidos, às ordens, sindicatos, prefeituras e outras entidades de classe, previsto na legislação vigente.</w:t>
      </w:r>
    </w:p>
    <w:p w:rsidR="00651962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18</w:t>
      </w:r>
      <w:r w:rsidR="007C31E3">
        <w:rPr>
          <w:rFonts w:ascii="Times New Roman" w:eastAsia="Times New Roman" w:hAnsi="Times New Roman" w:cs="Times New Roman"/>
          <w:sz w:val="24"/>
        </w:rPr>
        <w:t>º Qualquer descumprimento das determinações deste instrumento, implicará:</w:t>
      </w:r>
    </w:p>
    <w:p w:rsidR="00F42688" w:rsidRDefault="007C31E3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– Na impossibilidade da entidade formal responsável pelo evento fazer uso do Espaço Cultural Noé Mendes num prazo de 1 ano;</w:t>
      </w:r>
    </w:p>
    <w:p w:rsidR="00F42688" w:rsidRDefault="007C31E3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– No pagamento de multa administrativa de um percentual referente à taxa de aluguel do referido espaço definida em resolução específica da UFPI;</w:t>
      </w:r>
    </w:p>
    <w:p w:rsidR="00F42688" w:rsidRPr="007C31E3" w:rsidRDefault="007C31E3">
      <w:pPr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7C31E3">
        <w:rPr>
          <w:rFonts w:ascii="Times New Roman" w:eastAsia="Times New Roman" w:hAnsi="Times New Roman" w:cs="Times New Roman"/>
          <w:sz w:val="24"/>
        </w:rPr>
        <w:t>III - O responsável responderá civil e penalmente devendo, portanto, zelar para que o evento transcorra dentro da normalidade e obedecendo as responsabilidades do presente e especialmente as exigências da lei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51962" w:rsidRDefault="00651962" w:rsidP="0065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AE09C5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7C31E3" w:rsidRPr="007C31E3">
        <w:rPr>
          <w:rFonts w:ascii="Times New Roman" w:eastAsia="Times New Roman" w:hAnsi="Times New Roman" w:cs="Times New Roman"/>
          <w:sz w:val="24"/>
        </w:rPr>
        <w:t>º Fica eleita a Seção Judiciária Federal de Teresina/PI para dirimir as divergências surgidas possivelmente em decorrência do presente Termo.</w:t>
      </w:r>
    </w:p>
    <w:p w:rsidR="00651962" w:rsidRPr="007C31E3" w:rsidRDefault="00651962" w:rsidP="006519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 w:rsidP="0065196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E assim, por estar de acordo, assinam o presente documento, em duas (02) duas vias de igual teor e forma, na presença das testemunhas abaixo:</w:t>
      </w:r>
    </w:p>
    <w:p w:rsidR="00F42688" w:rsidRDefault="00F42688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Teresina, ______de _________________ de ______</w:t>
      </w:r>
    </w:p>
    <w:p w:rsidR="00F42688" w:rsidRDefault="00F42688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F42688" w:rsidRDefault="007C31E3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F42688" w:rsidRDefault="007C31E3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Representante Legal da Entidade Estudantil</w:t>
      </w:r>
    </w:p>
    <w:p w:rsidR="00F42688" w:rsidRDefault="00F42688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7C31E3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Testemunhas: </w:t>
      </w:r>
    </w:p>
    <w:p w:rsidR="00F42688" w:rsidRDefault="007C31E3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_______________________________________________CPF_________________</w:t>
      </w:r>
    </w:p>
    <w:p w:rsidR="00F42688" w:rsidRDefault="007C31E3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_______________________________________________CPF_________________</w:t>
      </w:r>
    </w:p>
    <w:p w:rsidR="00F42688" w:rsidRDefault="00F42688">
      <w:pPr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F42688" w:rsidRDefault="00F42688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sectPr w:rsidR="00F42688" w:rsidSect="00AA127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8E" w:rsidRDefault="00995D8E" w:rsidP="00C60FAC">
      <w:pPr>
        <w:spacing w:after="0" w:line="240" w:lineRule="auto"/>
      </w:pPr>
      <w:r>
        <w:separator/>
      </w:r>
    </w:p>
  </w:endnote>
  <w:endnote w:type="continuationSeparator" w:id="0">
    <w:p w:rsidR="00995D8E" w:rsidRDefault="00995D8E" w:rsidP="00C6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AC" w:rsidRDefault="00C60FAC" w:rsidP="00C60FAC">
    <w:pPr>
      <w:pStyle w:val="Ttulo2"/>
      <w:pBdr>
        <w:top w:val="single" w:sz="4" w:space="1" w:color="auto"/>
      </w:pBdr>
      <w:spacing w:line="240" w:lineRule="auto"/>
      <w:ind w:left="578" w:hanging="578"/>
      <w:rPr>
        <w:i/>
        <w:sz w:val="20"/>
      </w:rPr>
    </w:pPr>
    <w:r w:rsidRPr="00EB3D08">
      <w:rPr>
        <w:iCs/>
        <w:sz w:val="20"/>
      </w:rPr>
      <w:t>Campus</w:t>
    </w:r>
    <w:r w:rsidRPr="00EB3D08">
      <w:rPr>
        <w:i/>
        <w:sz w:val="20"/>
      </w:rPr>
      <w:t xml:space="preserve"> Universitário Ministro </w:t>
    </w:r>
    <w:r w:rsidRPr="00EB3D08">
      <w:rPr>
        <w:iCs/>
        <w:sz w:val="20"/>
      </w:rPr>
      <w:t>Petrônio Portella</w:t>
    </w:r>
    <w:r w:rsidRPr="00EB3D08">
      <w:rPr>
        <w:i/>
        <w:sz w:val="20"/>
      </w:rPr>
      <w:t>, Teresina,</w:t>
    </w:r>
    <w:r>
      <w:rPr>
        <w:i/>
        <w:sz w:val="20"/>
      </w:rPr>
      <w:t xml:space="preserve"> Piauí. Telefone: (86) 3215-5575</w:t>
    </w:r>
    <w:r w:rsidRPr="00EB3D08">
      <w:rPr>
        <w:i/>
        <w:sz w:val="20"/>
      </w:rPr>
      <w:t xml:space="preserve"> </w:t>
    </w:r>
  </w:p>
  <w:p w:rsidR="00C60FAC" w:rsidRPr="00EB3D08" w:rsidRDefault="00C60FAC" w:rsidP="00C60FAC">
    <w:pPr>
      <w:pStyle w:val="Ttulo2"/>
      <w:pBdr>
        <w:top w:val="single" w:sz="4" w:space="1" w:color="auto"/>
      </w:pBdr>
      <w:spacing w:line="240" w:lineRule="auto"/>
      <w:ind w:left="578" w:hanging="578"/>
      <w:rPr>
        <w:i/>
        <w:sz w:val="20"/>
      </w:rPr>
    </w:pPr>
    <w:r>
      <w:rPr>
        <w:i/>
        <w:sz w:val="20"/>
      </w:rPr>
      <w:t>Sítio:</w:t>
    </w:r>
    <w:r w:rsidRPr="00EB3D08">
      <w:rPr>
        <w:sz w:val="20"/>
      </w:rPr>
      <w:t xml:space="preserve"> </w:t>
    </w:r>
    <w:hyperlink r:id="rId1" w:history="1">
      <w:r w:rsidRPr="000A5E36">
        <w:rPr>
          <w:rStyle w:val="Hyperlink"/>
          <w:i/>
          <w:sz w:val="20"/>
        </w:rPr>
        <w:t>www.ufpi.br/cpcel-prexc</w:t>
      </w:r>
    </w:hyperlink>
    <w:r w:rsidRPr="00EB3D08">
      <w:rPr>
        <w:i/>
        <w:sz w:val="20"/>
      </w:rPr>
      <w:tab/>
    </w:r>
    <w:proofErr w:type="gramStart"/>
    <w:r w:rsidRPr="00EB3D08">
      <w:rPr>
        <w:i/>
        <w:sz w:val="20"/>
      </w:rPr>
      <w:t>e-mail:</w:t>
    </w:r>
    <w:r>
      <w:rPr>
        <w:i/>
        <w:sz w:val="20"/>
      </w:rPr>
      <w:t>cpcel.prex</w:t>
    </w:r>
    <w:r w:rsidRPr="00EB3D08">
      <w:rPr>
        <w:i/>
        <w:sz w:val="20"/>
      </w:rPr>
      <w:t>@ufpi.edu.br</w:t>
    </w:r>
    <w:proofErr w:type="gramEnd"/>
  </w:p>
  <w:p w:rsidR="00C60FAC" w:rsidRDefault="00C60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8E" w:rsidRDefault="00995D8E" w:rsidP="00C60FAC">
      <w:pPr>
        <w:spacing w:after="0" w:line="240" w:lineRule="auto"/>
      </w:pPr>
      <w:r>
        <w:separator/>
      </w:r>
    </w:p>
  </w:footnote>
  <w:footnote w:type="continuationSeparator" w:id="0">
    <w:p w:rsidR="00995D8E" w:rsidRDefault="00995D8E" w:rsidP="00C6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AC" w:rsidRPr="00CD417F" w:rsidRDefault="00FC71D0" w:rsidP="00FC71D0">
    <w:pPr>
      <w:pStyle w:val="Ttulo"/>
      <w:rPr>
        <w:b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294CFDDC" wp14:editId="09B3A14A">
          <wp:simplePos x="0" y="0"/>
          <wp:positionH relativeFrom="margin">
            <wp:posOffset>5381625</wp:posOffset>
          </wp:positionH>
          <wp:positionV relativeFrom="margin">
            <wp:posOffset>-1267460</wp:posOffset>
          </wp:positionV>
          <wp:extent cx="657225" cy="989965"/>
          <wp:effectExtent l="0" t="0" r="9525" b="635"/>
          <wp:wrapSquare wrapText="bothSides"/>
          <wp:docPr id="5" name="Imagem 5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4B3F487B" wp14:editId="55CC8427">
          <wp:simplePos x="0" y="0"/>
          <wp:positionH relativeFrom="margin">
            <wp:posOffset>-675005</wp:posOffset>
          </wp:positionH>
          <wp:positionV relativeFrom="margin">
            <wp:posOffset>-1100455</wp:posOffset>
          </wp:positionV>
          <wp:extent cx="866775" cy="8477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FAC" w:rsidRPr="00CD417F">
      <w:rPr>
        <w:b/>
        <w:sz w:val="24"/>
        <w:szCs w:val="24"/>
      </w:rPr>
      <w:t>MINISTÉRIO DA EDUCAÇÃO - MEC</w:t>
    </w:r>
  </w:p>
  <w:p w:rsidR="00C60FAC" w:rsidRPr="00CD417F" w:rsidRDefault="00C60FAC" w:rsidP="00FC71D0">
    <w:pPr>
      <w:pStyle w:val="Subttulo"/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:rsidR="00C60FAC" w:rsidRPr="00CD417F" w:rsidRDefault="00C60FAC" w:rsidP="00FC71D0">
    <w:pPr>
      <w:pStyle w:val="Subttulo"/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:rsidR="00C60FAC" w:rsidRDefault="00C60FAC" w:rsidP="00FC71D0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CD417F">
      <w:rPr>
        <w:rFonts w:ascii="Times New Roman" w:hAnsi="Times New Roman"/>
      </w:rPr>
      <w:t>COORDENADORIA DE PROGRAMA, PROJETOS E</w:t>
    </w:r>
  </w:p>
  <w:p w:rsidR="00C60FAC" w:rsidRPr="00706E78" w:rsidRDefault="00C60FAC" w:rsidP="00FC71D0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CD417F">
      <w:rPr>
        <w:rFonts w:ascii="Times New Roman" w:hAnsi="Times New Roman"/>
      </w:rPr>
      <w:t xml:space="preserve">EVENTOS </w:t>
    </w:r>
    <w:r>
      <w:rPr>
        <w:rFonts w:ascii="Times New Roman" w:hAnsi="Times New Roman"/>
      </w:rPr>
      <w:t>DE CULTURA, ESPORTE E LAZER - CPCEL</w:t>
    </w:r>
  </w:p>
  <w:p w:rsidR="00C60FAC" w:rsidRDefault="00C60F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88"/>
    <w:rsid w:val="000751CF"/>
    <w:rsid w:val="00651962"/>
    <w:rsid w:val="006A6ABC"/>
    <w:rsid w:val="007A608B"/>
    <w:rsid w:val="007C31E3"/>
    <w:rsid w:val="00995D8E"/>
    <w:rsid w:val="00A50FED"/>
    <w:rsid w:val="00AA127D"/>
    <w:rsid w:val="00AE09C5"/>
    <w:rsid w:val="00C60FAC"/>
    <w:rsid w:val="00F42688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79EF-F006-4B4A-9309-B911DFF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7D"/>
  </w:style>
  <w:style w:type="paragraph" w:styleId="Ttulo2">
    <w:name w:val="heading 2"/>
    <w:basedOn w:val="Normal"/>
    <w:next w:val="Normal"/>
    <w:link w:val="Ttulo2Char"/>
    <w:qFormat/>
    <w:rsid w:val="00C60FAC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60FA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C60FAC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C60FAC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C60F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C60F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0F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0FAC"/>
  </w:style>
  <w:style w:type="paragraph" w:styleId="Cabealho">
    <w:name w:val="header"/>
    <w:basedOn w:val="Normal"/>
    <w:link w:val="CabealhoChar"/>
    <w:uiPriority w:val="99"/>
    <w:unhideWhenUsed/>
    <w:rsid w:val="00C6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FAC"/>
  </w:style>
  <w:style w:type="paragraph" w:styleId="Rodap">
    <w:name w:val="footer"/>
    <w:basedOn w:val="Normal"/>
    <w:link w:val="RodapChar"/>
    <w:uiPriority w:val="99"/>
    <w:unhideWhenUsed/>
    <w:rsid w:val="00C6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FAC"/>
  </w:style>
  <w:style w:type="character" w:customStyle="1" w:styleId="Ttulo2Char">
    <w:name w:val="Título 2 Char"/>
    <w:basedOn w:val="Fontepargpadro"/>
    <w:link w:val="Ttulo2"/>
    <w:rsid w:val="00C60FA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C60FAC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basedOn w:val="Fontepargpadro"/>
    <w:rsid w:val="00C60F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cel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Hewlett-Packard Company</cp:lastModifiedBy>
  <cp:revision>2</cp:revision>
  <dcterms:created xsi:type="dcterms:W3CDTF">2018-12-07T12:38:00Z</dcterms:created>
  <dcterms:modified xsi:type="dcterms:W3CDTF">2018-12-07T12:38:00Z</dcterms:modified>
</cp:coreProperties>
</file>