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66" w:rsidRPr="0091348F" w:rsidRDefault="00995D66" w:rsidP="003444A0">
      <w:pPr>
        <w:spacing w:line="240" w:lineRule="auto"/>
        <w:ind w:right="-2"/>
        <w:jc w:val="center"/>
        <w:rPr>
          <w:rFonts w:ascii="Segoe UI Emoji" w:hAnsi="Segoe UI Emoji" w:cs="Segoe UI"/>
          <w:b/>
          <w:bCs/>
          <w:iCs/>
          <w:color w:val="000000" w:themeColor="text1"/>
          <w:sz w:val="20"/>
          <w:szCs w:val="20"/>
        </w:rPr>
      </w:pPr>
      <w:r w:rsidRPr="0091348F">
        <w:rPr>
          <w:rFonts w:ascii="Segoe UI Emoji" w:hAnsi="Segoe UI Emoji" w:cs="Segoe UI"/>
          <w:b/>
          <w:bCs/>
          <w:iCs/>
          <w:color w:val="000000" w:themeColor="text1"/>
          <w:sz w:val="20"/>
          <w:szCs w:val="20"/>
        </w:rPr>
        <w:t>ÍNDICE</w:t>
      </w:r>
      <w:r w:rsidR="00CF73C9" w:rsidRPr="0091348F">
        <w:rPr>
          <w:rFonts w:ascii="Segoe UI Emoji" w:hAnsi="Segoe UI Emoji" w:cs="Segoe UI"/>
          <w:b/>
          <w:bCs/>
          <w:iCs/>
          <w:color w:val="000000" w:themeColor="text1"/>
          <w:sz w:val="20"/>
          <w:szCs w:val="20"/>
        </w:rPr>
        <w:t>S</w:t>
      </w:r>
      <w:r w:rsidRPr="0091348F">
        <w:rPr>
          <w:rFonts w:ascii="Segoe UI Emoji" w:hAnsi="Segoe UI Emoji" w:cs="Segoe UI"/>
          <w:b/>
          <w:bCs/>
          <w:iCs/>
          <w:color w:val="000000" w:themeColor="text1"/>
          <w:sz w:val="20"/>
          <w:szCs w:val="20"/>
        </w:rPr>
        <w:t xml:space="preserve"> DA CESTA BÁSICA DA CIDADE DE </w:t>
      </w:r>
      <w:r w:rsidR="00C628F8" w:rsidRPr="0091348F">
        <w:rPr>
          <w:rFonts w:ascii="Segoe UI Emoji" w:hAnsi="Segoe UI Emoji" w:cs="Segoe UI"/>
          <w:b/>
          <w:bCs/>
          <w:iCs/>
          <w:color w:val="000000" w:themeColor="text1"/>
          <w:sz w:val="20"/>
          <w:szCs w:val="20"/>
        </w:rPr>
        <w:t>ILHA GRANDE DE SANTA ISABEL</w:t>
      </w:r>
      <w:r w:rsidRPr="0091348F">
        <w:rPr>
          <w:rFonts w:ascii="Segoe UI Emoji" w:hAnsi="Segoe UI Emoji" w:cs="Segoe UI"/>
          <w:b/>
          <w:bCs/>
          <w:iCs/>
          <w:color w:val="000000" w:themeColor="text1"/>
          <w:sz w:val="20"/>
          <w:szCs w:val="20"/>
        </w:rPr>
        <w:t>-PI</w:t>
      </w:r>
    </w:p>
    <w:p w:rsidR="004F5FF8" w:rsidRPr="0091348F" w:rsidRDefault="00B32802" w:rsidP="003444A0">
      <w:pPr>
        <w:spacing w:after="0" w:line="240" w:lineRule="auto"/>
        <w:ind w:left="-426" w:right="-2"/>
        <w:jc w:val="center"/>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mc:AlternateContent>
          <mc:Choice Requires="wps">
            <w:drawing>
              <wp:anchor distT="0" distB="0" distL="114300" distR="114300" simplePos="0" relativeHeight="251660288" behindDoc="0" locked="0" layoutInCell="1" allowOverlap="1" wp14:anchorId="2743A1D4" wp14:editId="68A4048D">
                <wp:simplePos x="0" y="0"/>
                <wp:positionH relativeFrom="column">
                  <wp:posOffset>5223511</wp:posOffset>
                </wp:positionH>
                <wp:positionV relativeFrom="paragraph">
                  <wp:posOffset>4321</wp:posOffset>
                </wp:positionV>
                <wp:extent cx="1114590" cy="270510"/>
                <wp:effectExtent l="0" t="0" r="952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9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C9" w:rsidRPr="00C528CA" w:rsidRDefault="00A809C9">
                            <w:pPr>
                              <w:rPr>
                                <w:rFonts w:ascii="Segoe UI Emoji" w:hAnsi="Segoe UI Emoji" w:cs="Nirmala UI"/>
                                <w:sz w:val="18"/>
                                <w:szCs w:val="18"/>
                              </w:rPr>
                            </w:pPr>
                            <w:r w:rsidRPr="00C528CA">
                              <w:rPr>
                                <w:rFonts w:ascii="Segoe UI Emoji" w:hAnsi="Segoe UI Emoji" w:cs="Nirmala UI"/>
                                <w:sz w:val="18"/>
                                <w:szCs w:val="18"/>
                              </w:rPr>
                              <w:t>ISQN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CAF3D" id="_x0000_t202" coordsize="21600,21600" o:spt="202" path="m,l,21600r21600,l21600,xe">
                <v:stroke joinstyle="miter"/>
                <v:path gradientshapeok="t" o:connecttype="rect"/>
              </v:shapetype>
              <v:shape id="Text Box 5" o:spid="_x0000_s1026" type="#_x0000_t202" style="position:absolute;left:0;text-align:left;margin-left:411.3pt;margin-top:.35pt;width:87.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9bgQ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" stroked="f">
                <v:textbox>
                  <w:txbxContent>
                    <w:p w:rsidR="00A809C9" w:rsidRPr="00C528CA" w:rsidRDefault="00A809C9">
                      <w:pPr>
                        <w:rPr>
                          <w:rFonts w:ascii="Segoe UI Emoji" w:hAnsi="Segoe UI Emoji" w:cs="Nirmala UI"/>
                          <w:sz w:val="18"/>
                          <w:szCs w:val="18"/>
                        </w:rPr>
                      </w:pPr>
                      <w:r w:rsidRPr="00C528CA">
                        <w:rPr>
                          <w:rFonts w:ascii="Segoe UI Emoji" w:hAnsi="Segoe UI Emoji" w:cs="Nirmala UI"/>
                          <w:sz w:val="18"/>
                          <w:szCs w:val="18"/>
                        </w:rPr>
                        <w:t>ISQN ########</w:t>
                      </w:r>
                    </w:p>
                  </w:txbxContent>
                </v:textbox>
              </v:shape>
            </w:pict>
          </mc:Fallback>
        </mc:AlternateContent>
      </w:r>
      <w:r w:rsidR="00C628F8" w:rsidRPr="0091348F">
        <w:rPr>
          <w:rFonts w:ascii="Segoe UI Emoji" w:hAnsi="Segoe UI Emoji" w:cs="Segoe UI"/>
          <w:color w:val="000000" w:themeColor="text1"/>
          <w:sz w:val="20"/>
          <w:szCs w:val="20"/>
        </w:rPr>
        <w:t>Ano 1, nº 2</w:t>
      </w:r>
      <w:r w:rsidR="004F5FF8" w:rsidRPr="0091348F">
        <w:rPr>
          <w:rFonts w:ascii="Segoe UI Emoji" w:hAnsi="Segoe UI Emoji" w:cs="Segoe UI"/>
          <w:color w:val="000000" w:themeColor="text1"/>
          <w:sz w:val="20"/>
          <w:szCs w:val="20"/>
        </w:rPr>
        <w:t xml:space="preserve">, </w:t>
      </w:r>
      <w:r w:rsidR="00AC760C" w:rsidRPr="0091348F">
        <w:rPr>
          <w:rFonts w:ascii="Segoe UI Emoji" w:hAnsi="Segoe UI Emoji" w:cs="Segoe UI"/>
          <w:color w:val="000000" w:themeColor="text1"/>
          <w:sz w:val="20"/>
          <w:szCs w:val="20"/>
        </w:rPr>
        <w:t>julho</w:t>
      </w:r>
      <w:r w:rsidR="00995D66" w:rsidRPr="0091348F">
        <w:rPr>
          <w:rFonts w:ascii="Segoe UI Emoji" w:hAnsi="Segoe UI Emoji" w:cs="Segoe UI"/>
          <w:color w:val="000000" w:themeColor="text1"/>
          <w:sz w:val="20"/>
          <w:szCs w:val="20"/>
        </w:rPr>
        <w:t xml:space="preserve"> de 2020</w:t>
      </w:r>
    </w:p>
    <w:p w:rsidR="00995D66" w:rsidRPr="0091348F" w:rsidRDefault="00995D66" w:rsidP="003444A0">
      <w:pPr>
        <w:tabs>
          <w:tab w:val="left" w:pos="9781"/>
        </w:tabs>
        <w:spacing w:after="0" w:line="240" w:lineRule="auto"/>
        <w:ind w:right="-2" w:firstLine="709"/>
        <w:jc w:val="both"/>
        <w:rPr>
          <w:rFonts w:ascii="Segoe UI Emoji" w:hAnsi="Segoe UI Emoji" w:cs="Segoe UI"/>
          <w:color w:val="000000" w:themeColor="text1"/>
          <w:sz w:val="20"/>
          <w:szCs w:val="20"/>
        </w:rPr>
      </w:pPr>
    </w:p>
    <w:p w:rsidR="00E705E1" w:rsidRPr="0091348F" w:rsidRDefault="007352D8" w:rsidP="003444A0">
      <w:pPr>
        <w:tabs>
          <w:tab w:val="left" w:pos="9781"/>
        </w:tabs>
        <w:spacing w:line="240" w:lineRule="auto"/>
        <w:ind w:right="-2"/>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mc:AlternateContent>
          <mc:Choice Requires="wps">
            <w:drawing>
              <wp:anchor distT="0" distB="0" distL="114300" distR="114300" simplePos="0" relativeHeight="251658240" behindDoc="0" locked="0" layoutInCell="1" allowOverlap="1" wp14:anchorId="774F7A73" wp14:editId="3F1976D4">
                <wp:simplePos x="0" y="0"/>
                <wp:positionH relativeFrom="column">
                  <wp:posOffset>-49530</wp:posOffset>
                </wp:positionH>
                <wp:positionV relativeFrom="paragraph">
                  <wp:posOffset>260985</wp:posOffset>
                </wp:positionV>
                <wp:extent cx="2267585" cy="2743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C9" w:rsidRPr="00C528CA" w:rsidRDefault="00A809C9" w:rsidP="004F5FF8">
                            <w:pPr>
                              <w:autoSpaceDE w:val="0"/>
                              <w:autoSpaceDN w:val="0"/>
                              <w:adjustRightInd w:val="0"/>
                              <w:spacing w:after="0" w:line="240" w:lineRule="auto"/>
                              <w:jc w:val="center"/>
                              <w:rPr>
                                <w:rFonts w:ascii="Segoe UI Emoji" w:hAnsi="Segoe UI Emoji" w:cs="Segoe UI"/>
                                <w:b/>
                                <w:bCs/>
                                <w:sz w:val="16"/>
                                <w:szCs w:val="16"/>
                              </w:rPr>
                            </w:pPr>
                            <w:r w:rsidRPr="00C528CA">
                              <w:rPr>
                                <w:rFonts w:ascii="Segoe UI Emoji" w:hAnsi="Segoe UI Emoji" w:cs="Segoe UI"/>
                                <w:b/>
                                <w:color w:val="000000" w:themeColor="text1"/>
                                <w:sz w:val="16"/>
                                <w:szCs w:val="16"/>
                              </w:rPr>
                              <w:t xml:space="preserve">Tabela 1: </w:t>
                            </w:r>
                            <w:r w:rsidRPr="00C528CA">
                              <w:rPr>
                                <w:rFonts w:ascii="Segoe UI Emoji" w:hAnsi="Segoe UI Emoji" w:cs="Segoe UI"/>
                                <w:b/>
                                <w:bCs/>
                                <w:sz w:val="16"/>
                                <w:szCs w:val="16"/>
                              </w:rPr>
                              <w:t>Produtos e quantidades da cesta básica segundo as regiões*</w:t>
                            </w:r>
                          </w:p>
                          <w:p w:rsidR="00A809C9" w:rsidRPr="00C528CA" w:rsidRDefault="00A809C9" w:rsidP="004F5FF8">
                            <w:pPr>
                              <w:autoSpaceDE w:val="0"/>
                              <w:autoSpaceDN w:val="0"/>
                              <w:adjustRightInd w:val="0"/>
                              <w:spacing w:after="0" w:line="240" w:lineRule="auto"/>
                              <w:jc w:val="center"/>
                              <w:rPr>
                                <w:rFonts w:ascii="Segoe UI Emoji" w:hAnsi="Segoe UI Emoji" w:cs="Segoe UI"/>
                                <w:color w:val="FF0000"/>
                                <w:sz w:val="16"/>
                                <w:szCs w:val="16"/>
                              </w:rPr>
                            </w:pPr>
                          </w:p>
                          <w:tbl>
                            <w:tblPr>
                              <w:tblStyle w:val="Tabelacomgrade"/>
                              <w:tblW w:w="3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27"/>
                              <w:gridCol w:w="1319"/>
                            </w:tblGrid>
                            <w:tr w:rsidR="00A809C9" w:rsidRPr="00C528CA" w:rsidTr="00F23F25">
                              <w:trPr>
                                <w:trHeight w:val="218"/>
                                <w:jc w:val="center"/>
                              </w:trPr>
                              <w:tc>
                                <w:tcPr>
                                  <w:tcW w:w="1332" w:type="dxa"/>
                                  <w:tcBorders>
                                    <w:top w:val="single" w:sz="4" w:space="0" w:color="auto"/>
                                    <w:bottom w:val="single" w:sz="4" w:space="0" w:color="auto"/>
                                  </w:tcBorders>
                                  <w:vAlign w:val="center"/>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ITEM</w:t>
                                  </w:r>
                                </w:p>
                              </w:tc>
                              <w:tc>
                                <w:tcPr>
                                  <w:tcW w:w="727" w:type="dxa"/>
                                  <w:tcBorders>
                                    <w:top w:val="single" w:sz="4" w:space="0" w:color="auto"/>
                                    <w:bottom w:val="single" w:sz="4" w:space="0" w:color="auto"/>
                                  </w:tcBorders>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UND</w:t>
                                  </w:r>
                                </w:p>
                              </w:tc>
                              <w:tc>
                                <w:tcPr>
                                  <w:tcW w:w="1319" w:type="dxa"/>
                                  <w:tcBorders>
                                    <w:top w:val="single" w:sz="4" w:space="0" w:color="auto"/>
                                    <w:bottom w:val="single" w:sz="4" w:space="0" w:color="auto"/>
                                  </w:tcBorders>
                                  <w:vAlign w:val="center"/>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QUANTIDADE</w:t>
                                  </w:r>
                                </w:p>
                              </w:tc>
                            </w:tr>
                            <w:tr w:rsidR="00A809C9" w:rsidRPr="00C528CA" w:rsidTr="00F23F25">
                              <w:trPr>
                                <w:trHeight w:val="218"/>
                                <w:jc w:val="center"/>
                              </w:trPr>
                              <w:tc>
                                <w:tcPr>
                                  <w:tcW w:w="1332" w:type="dxa"/>
                                  <w:tcBorders>
                                    <w:top w:val="single" w:sz="4" w:space="0" w:color="auto"/>
                                  </w:tcBorders>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Carne         </w:t>
                                  </w:r>
                                </w:p>
                              </w:tc>
                              <w:tc>
                                <w:tcPr>
                                  <w:tcW w:w="727" w:type="dxa"/>
                                  <w:tcBorders>
                                    <w:top w:val="single" w:sz="4" w:space="0" w:color="auto"/>
                                  </w:tcBorders>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tcBorders>
                                    <w:top w:val="single" w:sz="4" w:space="0" w:color="auto"/>
                                  </w:tcBorders>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4,5</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Leite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l</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6,0</w:t>
                                  </w:r>
                                </w:p>
                              </w:tc>
                            </w:tr>
                            <w:tr w:rsidR="00A809C9" w:rsidRPr="00C528CA" w:rsidTr="00F23F25">
                              <w:trPr>
                                <w:trHeight w:val="218"/>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Feijão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4,5</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Arroz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3,6</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Farinha branca</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3,0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Tomate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12,0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Pão francês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6,0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Café em pó</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300</w:t>
                                  </w:r>
                                </w:p>
                              </w:tc>
                            </w:tr>
                            <w:tr w:rsidR="00A809C9" w:rsidRPr="00C528CA" w:rsidTr="00F23F25">
                              <w:trPr>
                                <w:jc w:val="center"/>
                              </w:trPr>
                              <w:tc>
                                <w:tcPr>
                                  <w:tcW w:w="1332" w:type="dxa"/>
                                  <w:vAlign w:val="center"/>
                                </w:tcPr>
                                <w:p w:rsidR="00A809C9" w:rsidRPr="00C528CA" w:rsidRDefault="00A809C9" w:rsidP="00974C91">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Banana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und</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90</w:t>
                                  </w:r>
                                </w:p>
                              </w:tc>
                            </w:tr>
                            <w:tr w:rsidR="00A809C9" w:rsidRPr="00C528CA" w:rsidTr="00F23F25">
                              <w:trPr>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Açúcar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3,0</w:t>
                                  </w:r>
                                </w:p>
                              </w:tc>
                            </w:tr>
                            <w:tr w:rsidR="00A809C9" w:rsidRPr="00C528CA" w:rsidTr="00F23F25">
                              <w:trPr>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Óleo de soja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750</w:t>
                                  </w:r>
                                </w:p>
                              </w:tc>
                            </w:tr>
                            <w:tr w:rsidR="00A809C9" w:rsidRPr="00C528CA" w:rsidTr="00F23F25">
                              <w:trPr>
                                <w:trHeight w:val="278"/>
                                <w:jc w:val="center"/>
                              </w:trPr>
                              <w:tc>
                                <w:tcPr>
                                  <w:tcW w:w="1332" w:type="dxa"/>
                                  <w:tcBorders>
                                    <w:bottom w:val="single" w:sz="4" w:space="0" w:color="auto"/>
                                  </w:tcBorders>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Manteiga </w:t>
                                  </w:r>
                                </w:p>
                              </w:tc>
                              <w:tc>
                                <w:tcPr>
                                  <w:tcW w:w="727" w:type="dxa"/>
                                  <w:tcBorders>
                                    <w:bottom w:val="single" w:sz="4" w:space="0" w:color="auto"/>
                                  </w:tcBorders>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tcBorders>
                                    <w:bottom w:val="single" w:sz="4" w:space="0" w:color="auto"/>
                                  </w:tcBorders>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750</w:t>
                                  </w:r>
                                </w:p>
                              </w:tc>
                            </w:tr>
                          </w:tbl>
                          <w:p w:rsidR="00A809C9" w:rsidRPr="00C528CA" w:rsidRDefault="00A809C9" w:rsidP="00E15B8C">
                            <w:pPr>
                              <w:autoSpaceDE w:val="0"/>
                              <w:autoSpaceDN w:val="0"/>
                              <w:adjustRightInd w:val="0"/>
                              <w:spacing w:after="0" w:line="240" w:lineRule="auto"/>
                              <w:jc w:val="both"/>
                              <w:rPr>
                                <w:rFonts w:ascii="Segoe UI Emoji" w:hAnsi="Segoe UI Emoji" w:cs="Segoe UI"/>
                                <w:sz w:val="16"/>
                                <w:szCs w:val="16"/>
                              </w:rPr>
                            </w:pPr>
                            <w:r w:rsidRPr="00C528CA">
                              <w:rPr>
                                <w:rFonts w:ascii="Segoe UI Emoji" w:hAnsi="Segoe UI Emoji" w:cs="Segoe UI"/>
                                <w:color w:val="000000" w:themeColor="text1"/>
                                <w:sz w:val="16"/>
                                <w:szCs w:val="16"/>
                              </w:rPr>
                              <w:t>*</w:t>
                            </w:r>
                            <w:r w:rsidRPr="00C528CA">
                              <w:rPr>
                                <w:rFonts w:ascii="Segoe UI Emoji" w:hAnsi="Segoe UI Emoji" w:cs="Segoe UI"/>
                                <w:b/>
                                <w:bCs/>
                                <w:iCs/>
                                <w:sz w:val="16"/>
                                <w:szCs w:val="16"/>
                              </w:rPr>
                              <w:t xml:space="preserve">Alimentos Região 2 - </w:t>
                            </w:r>
                            <w:r w:rsidRPr="00C528CA">
                              <w:rPr>
                                <w:rFonts w:ascii="Segoe UI Emoji" w:hAnsi="Segoe UI Emoji" w:cs="Segoe UI"/>
                                <w:sz w:val="15"/>
                                <w:szCs w:val="15"/>
                              </w:rPr>
                              <w:t>PE, BA, CE, RN, AL, SE, AM, PA, PI, TO, AC, PB, RO, AM, RR e MA</w:t>
                            </w:r>
                          </w:p>
                          <w:p w:rsidR="00A809C9" w:rsidRPr="00C528CA" w:rsidRDefault="00A809C9" w:rsidP="004F5FF8">
                            <w:pPr>
                              <w:rPr>
                                <w:rFonts w:ascii="Segoe UI Emoji" w:hAnsi="Segoe UI Emoji" w:cs="Segoe UI"/>
                                <w:color w:val="000000" w:themeColor="text1"/>
                                <w:sz w:val="16"/>
                                <w:szCs w:val="16"/>
                              </w:rPr>
                            </w:pPr>
                            <w:r w:rsidRPr="00C528CA">
                              <w:rPr>
                                <w:rFonts w:ascii="Segoe UI Emoji" w:hAnsi="Segoe UI Emoji" w:cs="Segoe UI"/>
                                <w:color w:val="000000" w:themeColor="text1"/>
                                <w:sz w:val="16"/>
                                <w:szCs w:val="16"/>
                              </w:rPr>
                              <w:t>Fonte: DIEESE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7A73" id="_x0000_t202" coordsize="21600,21600" o:spt="202" path="m,l,21600r21600,l21600,xe">
                <v:stroke joinstyle="miter"/>
                <v:path gradientshapeok="t" o:connecttype="rect"/>
              </v:shapetype>
              <v:shape id="Text Box 2" o:spid="_x0000_s1027" type="#_x0000_t202" style="position:absolute;left:0;text-align:left;margin-left:-3.9pt;margin-top:20.55pt;width:178.5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ri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" stroked="f">
                <v:textbox>
                  <w:txbxContent>
                    <w:p w:rsidR="00A809C9" w:rsidRPr="00C528CA" w:rsidRDefault="00A809C9" w:rsidP="004F5FF8">
                      <w:pPr>
                        <w:autoSpaceDE w:val="0"/>
                        <w:autoSpaceDN w:val="0"/>
                        <w:adjustRightInd w:val="0"/>
                        <w:spacing w:after="0" w:line="240" w:lineRule="auto"/>
                        <w:jc w:val="center"/>
                        <w:rPr>
                          <w:rFonts w:ascii="Segoe UI Emoji" w:hAnsi="Segoe UI Emoji" w:cs="Segoe UI"/>
                          <w:b/>
                          <w:bCs/>
                          <w:sz w:val="16"/>
                          <w:szCs w:val="16"/>
                        </w:rPr>
                      </w:pPr>
                      <w:r w:rsidRPr="00C528CA">
                        <w:rPr>
                          <w:rFonts w:ascii="Segoe UI Emoji" w:hAnsi="Segoe UI Emoji" w:cs="Segoe UI"/>
                          <w:b/>
                          <w:color w:val="000000" w:themeColor="text1"/>
                          <w:sz w:val="16"/>
                          <w:szCs w:val="16"/>
                        </w:rPr>
                        <w:t xml:space="preserve">Tabela 1: </w:t>
                      </w:r>
                      <w:r w:rsidRPr="00C528CA">
                        <w:rPr>
                          <w:rFonts w:ascii="Segoe UI Emoji" w:hAnsi="Segoe UI Emoji" w:cs="Segoe UI"/>
                          <w:b/>
                          <w:bCs/>
                          <w:sz w:val="16"/>
                          <w:szCs w:val="16"/>
                        </w:rPr>
                        <w:t>Produtos e quantidades da cesta básica segundo as regiões*</w:t>
                      </w:r>
                    </w:p>
                    <w:p w:rsidR="00A809C9" w:rsidRPr="00C528CA" w:rsidRDefault="00A809C9" w:rsidP="004F5FF8">
                      <w:pPr>
                        <w:autoSpaceDE w:val="0"/>
                        <w:autoSpaceDN w:val="0"/>
                        <w:adjustRightInd w:val="0"/>
                        <w:spacing w:after="0" w:line="240" w:lineRule="auto"/>
                        <w:jc w:val="center"/>
                        <w:rPr>
                          <w:rFonts w:ascii="Segoe UI Emoji" w:hAnsi="Segoe UI Emoji" w:cs="Segoe UI"/>
                          <w:color w:val="FF0000"/>
                          <w:sz w:val="16"/>
                          <w:szCs w:val="16"/>
                        </w:rPr>
                      </w:pPr>
                    </w:p>
                    <w:tbl>
                      <w:tblPr>
                        <w:tblStyle w:val="Tabelacomgrade"/>
                        <w:tblW w:w="3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27"/>
                        <w:gridCol w:w="1319"/>
                      </w:tblGrid>
                      <w:tr w:rsidR="00A809C9" w:rsidRPr="00C528CA" w:rsidTr="00F23F25">
                        <w:trPr>
                          <w:trHeight w:val="218"/>
                          <w:jc w:val="center"/>
                        </w:trPr>
                        <w:tc>
                          <w:tcPr>
                            <w:tcW w:w="1332" w:type="dxa"/>
                            <w:tcBorders>
                              <w:top w:val="single" w:sz="4" w:space="0" w:color="auto"/>
                              <w:bottom w:val="single" w:sz="4" w:space="0" w:color="auto"/>
                            </w:tcBorders>
                            <w:vAlign w:val="center"/>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ITEM</w:t>
                            </w:r>
                          </w:p>
                        </w:tc>
                        <w:tc>
                          <w:tcPr>
                            <w:tcW w:w="727" w:type="dxa"/>
                            <w:tcBorders>
                              <w:top w:val="single" w:sz="4" w:space="0" w:color="auto"/>
                              <w:bottom w:val="single" w:sz="4" w:space="0" w:color="auto"/>
                            </w:tcBorders>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UND</w:t>
                            </w:r>
                          </w:p>
                        </w:tc>
                        <w:tc>
                          <w:tcPr>
                            <w:tcW w:w="1319" w:type="dxa"/>
                            <w:tcBorders>
                              <w:top w:val="single" w:sz="4" w:space="0" w:color="auto"/>
                              <w:bottom w:val="single" w:sz="4" w:space="0" w:color="auto"/>
                            </w:tcBorders>
                            <w:vAlign w:val="center"/>
                          </w:tcPr>
                          <w:p w:rsidR="00A809C9" w:rsidRPr="00C528CA" w:rsidRDefault="00A809C9" w:rsidP="000F05FF">
                            <w:pPr>
                              <w:autoSpaceDE w:val="0"/>
                              <w:autoSpaceDN w:val="0"/>
                              <w:adjustRightInd w:val="0"/>
                              <w:jc w:val="center"/>
                              <w:rPr>
                                <w:rFonts w:ascii="Segoe UI Emoji" w:hAnsi="Segoe UI Emoji" w:cs="Segoe UI"/>
                                <w:b/>
                                <w:sz w:val="16"/>
                                <w:szCs w:val="16"/>
                              </w:rPr>
                            </w:pPr>
                            <w:r w:rsidRPr="00C528CA">
                              <w:rPr>
                                <w:rFonts w:ascii="Segoe UI Emoji" w:hAnsi="Segoe UI Emoji" w:cs="Segoe UI"/>
                                <w:b/>
                                <w:sz w:val="16"/>
                                <w:szCs w:val="16"/>
                              </w:rPr>
                              <w:t>QUANTIDADE</w:t>
                            </w:r>
                          </w:p>
                        </w:tc>
                      </w:tr>
                      <w:tr w:rsidR="00A809C9" w:rsidRPr="00C528CA" w:rsidTr="00F23F25">
                        <w:trPr>
                          <w:trHeight w:val="218"/>
                          <w:jc w:val="center"/>
                        </w:trPr>
                        <w:tc>
                          <w:tcPr>
                            <w:tcW w:w="1332" w:type="dxa"/>
                            <w:tcBorders>
                              <w:top w:val="single" w:sz="4" w:space="0" w:color="auto"/>
                            </w:tcBorders>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Carne         </w:t>
                            </w:r>
                          </w:p>
                        </w:tc>
                        <w:tc>
                          <w:tcPr>
                            <w:tcW w:w="727" w:type="dxa"/>
                            <w:tcBorders>
                              <w:top w:val="single" w:sz="4" w:space="0" w:color="auto"/>
                            </w:tcBorders>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tcBorders>
                              <w:top w:val="single" w:sz="4" w:space="0" w:color="auto"/>
                            </w:tcBorders>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4,5</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Leite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l</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6,0</w:t>
                            </w:r>
                          </w:p>
                        </w:tc>
                      </w:tr>
                      <w:tr w:rsidR="00A809C9" w:rsidRPr="00C528CA" w:rsidTr="00F23F25">
                        <w:trPr>
                          <w:trHeight w:val="218"/>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Feijão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4,5</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Arroz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3,6</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Farinha branca</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3,0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Tomate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12,0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Pão francês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6,0</w:t>
                            </w:r>
                          </w:p>
                        </w:tc>
                      </w:tr>
                      <w:tr w:rsidR="00A809C9" w:rsidRPr="00C528CA" w:rsidTr="00F23F25">
                        <w:trPr>
                          <w:trHeight w:val="219"/>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Café em pó</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300</w:t>
                            </w:r>
                          </w:p>
                        </w:tc>
                      </w:tr>
                      <w:tr w:rsidR="00A809C9" w:rsidRPr="00C528CA" w:rsidTr="00F23F25">
                        <w:trPr>
                          <w:jc w:val="center"/>
                        </w:trPr>
                        <w:tc>
                          <w:tcPr>
                            <w:tcW w:w="1332" w:type="dxa"/>
                            <w:vAlign w:val="center"/>
                          </w:tcPr>
                          <w:p w:rsidR="00A809C9" w:rsidRPr="00C528CA" w:rsidRDefault="00A809C9" w:rsidP="00974C91">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Banana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und</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90</w:t>
                            </w:r>
                          </w:p>
                        </w:tc>
                      </w:tr>
                      <w:tr w:rsidR="00A809C9" w:rsidRPr="00C528CA" w:rsidTr="00F23F25">
                        <w:trPr>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Açúcar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kg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3,0</w:t>
                            </w:r>
                          </w:p>
                        </w:tc>
                      </w:tr>
                      <w:tr w:rsidR="00A809C9" w:rsidRPr="00C528CA" w:rsidTr="00F23F25">
                        <w:trPr>
                          <w:jc w:val="center"/>
                        </w:trPr>
                        <w:tc>
                          <w:tcPr>
                            <w:tcW w:w="1332" w:type="dxa"/>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Óleo de soja </w:t>
                            </w:r>
                          </w:p>
                        </w:tc>
                        <w:tc>
                          <w:tcPr>
                            <w:tcW w:w="727" w:type="dxa"/>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750</w:t>
                            </w:r>
                          </w:p>
                        </w:tc>
                      </w:tr>
                      <w:tr w:rsidR="00A809C9" w:rsidRPr="00C528CA" w:rsidTr="00F23F25">
                        <w:trPr>
                          <w:trHeight w:val="278"/>
                          <w:jc w:val="center"/>
                        </w:trPr>
                        <w:tc>
                          <w:tcPr>
                            <w:tcW w:w="1332" w:type="dxa"/>
                            <w:tcBorders>
                              <w:bottom w:val="single" w:sz="4" w:space="0" w:color="auto"/>
                            </w:tcBorders>
                            <w:vAlign w:val="center"/>
                          </w:tcPr>
                          <w:p w:rsidR="00A809C9" w:rsidRPr="00C528CA" w:rsidRDefault="00A809C9" w:rsidP="000F05FF">
                            <w:pPr>
                              <w:autoSpaceDE w:val="0"/>
                              <w:autoSpaceDN w:val="0"/>
                              <w:adjustRightInd w:val="0"/>
                              <w:rPr>
                                <w:rFonts w:ascii="Segoe UI Emoji" w:hAnsi="Segoe UI Emoji" w:cs="Segoe UI"/>
                                <w:b/>
                                <w:bCs/>
                                <w:i/>
                                <w:iCs/>
                                <w:sz w:val="16"/>
                                <w:szCs w:val="16"/>
                              </w:rPr>
                            </w:pPr>
                            <w:r w:rsidRPr="00C528CA">
                              <w:rPr>
                                <w:rFonts w:ascii="Segoe UI Emoji" w:hAnsi="Segoe UI Emoji" w:cs="Segoe UI"/>
                                <w:sz w:val="16"/>
                                <w:szCs w:val="16"/>
                              </w:rPr>
                              <w:t xml:space="preserve">Manteiga </w:t>
                            </w:r>
                          </w:p>
                        </w:tc>
                        <w:tc>
                          <w:tcPr>
                            <w:tcW w:w="727" w:type="dxa"/>
                            <w:tcBorders>
                              <w:bottom w:val="single" w:sz="4" w:space="0" w:color="auto"/>
                            </w:tcBorders>
                          </w:tcPr>
                          <w:p w:rsidR="00A809C9" w:rsidRPr="00C528CA" w:rsidRDefault="00A809C9" w:rsidP="000F05FF">
                            <w:pPr>
                              <w:autoSpaceDE w:val="0"/>
                              <w:autoSpaceDN w:val="0"/>
                              <w:adjustRightInd w:val="0"/>
                              <w:jc w:val="right"/>
                              <w:rPr>
                                <w:rFonts w:ascii="Segoe UI Emoji" w:hAnsi="Segoe UI Emoji" w:cs="Segoe UI"/>
                                <w:sz w:val="16"/>
                                <w:szCs w:val="16"/>
                              </w:rPr>
                            </w:pPr>
                            <w:r w:rsidRPr="00C528CA">
                              <w:rPr>
                                <w:rFonts w:ascii="Segoe UI Emoji" w:hAnsi="Segoe UI Emoji" w:cs="Segoe UI"/>
                                <w:sz w:val="16"/>
                                <w:szCs w:val="16"/>
                              </w:rPr>
                              <w:t>g</w:t>
                            </w:r>
                          </w:p>
                        </w:tc>
                        <w:tc>
                          <w:tcPr>
                            <w:tcW w:w="1319" w:type="dxa"/>
                            <w:tcBorders>
                              <w:bottom w:val="single" w:sz="4" w:space="0" w:color="auto"/>
                            </w:tcBorders>
                            <w:vAlign w:val="center"/>
                          </w:tcPr>
                          <w:p w:rsidR="00A809C9" w:rsidRPr="00C528CA" w:rsidRDefault="00A809C9" w:rsidP="000F05FF">
                            <w:pPr>
                              <w:autoSpaceDE w:val="0"/>
                              <w:autoSpaceDN w:val="0"/>
                              <w:adjustRightInd w:val="0"/>
                              <w:jc w:val="right"/>
                              <w:rPr>
                                <w:rFonts w:ascii="Segoe UI Emoji" w:hAnsi="Segoe UI Emoji" w:cs="Segoe UI"/>
                                <w:b/>
                                <w:bCs/>
                                <w:i/>
                                <w:iCs/>
                                <w:sz w:val="16"/>
                                <w:szCs w:val="16"/>
                              </w:rPr>
                            </w:pPr>
                            <w:r w:rsidRPr="00C528CA">
                              <w:rPr>
                                <w:rFonts w:ascii="Segoe UI Emoji" w:hAnsi="Segoe UI Emoji" w:cs="Segoe UI"/>
                                <w:sz w:val="16"/>
                                <w:szCs w:val="16"/>
                              </w:rPr>
                              <w:t>750</w:t>
                            </w:r>
                          </w:p>
                        </w:tc>
                      </w:tr>
                    </w:tbl>
                    <w:p w:rsidR="00A809C9" w:rsidRPr="00C528CA" w:rsidRDefault="00A809C9" w:rsidP="00E15B8C">
                      <w:pPr>
                        <w:autoSpaceDE w:val="0"/>
                        <w:autoSpaceDN w:val="0"/>
                        <w:adjustRightInd w:val="0"/>
                        <w:spacing w:after="0" w:line="240" w:lineRule="auto"/>
                        <w:jc w:val="both"/>
                        <w:rPr>
                          <w:rFonts w:ascii="Segoe UI Emoji" w:hAnsi="Segoe UI Emoji" w:cs="Segoe UI"/>
                          <w:sz w:val="16"/>
                          <w:szCs w:val="16"/>
                        </w:rPr>
                      </w:pPr>
                      <w:r w:rsidRPr="00C528CA">
                        <w:rPr>
                          <w:rFonts w:ascii="Segoe UI Emoji" w:hAnsi="Segoe UI Emoji" w:cs="Segoe UI"/>
                          <w:color w:val="000000" w:themeColor="text1"/>
                          <w:sz w:val="16"/>
                          <w:szCs w:val="16"/>
                        </w:rPr>
                        <w:t>*</w:t>
                      </w:r>
                      <w:r w:rsidRPr="00C528CA">
                        <w:rPr>
                          <w:rFonts w:ascii="Segoe UI Emoji" w:hAnsi="Segoe UI Emoji" w:cs="Segoe UI"/>
                          <w:b/>
                          <w:bCs/>
                          <w:iCs/>
                          <w:sz w:val="16"/>
                          <w:szCs w:val="16"/>
                        </w:rPr>
                        <w:t xml:space="preserve">Alimentos Região 2 - </w:t>
                      </w:r>
                      <w:r w:rsidRPr="00C528CA">
                        <w:rPr>
                          <w:rFonts w:ascii="Segoe UI Emoji" w:hAnsi="Segoe UI Emoji" w:cs="Segoe UI"/>
                          <w:sz w:val="15"/>
                          <w:szCs w:val="15"/>
                        </w:rPr>
                        <w:t>PE, BA, CE, RN, AL, SE, AM, PA, PI, TO, AC, PB, RO, AM, RR e MA</w:t>
                      </w:r>
                    </w:p>
                    <w:p w:rsidR="00A809C9" w:rsidRPr="00C528CA" w:rsidRDefault="00A809C9" w:rsidP="004F5FF8">
                      <w:pPr>
                        <w:rPr>
                          <w:rFonts w:ascii="Segoe UI Emoji" w:hAnsi="Segoe UI Emoji" w:cs="Segoe UI"/>
                          <w:color w:val="000000" w:themeColor="text1"/>
                          <w:sz w:val="16"/>
                          <w:szCs w:val="16"/>
                        </w:rPr>
                      </w:pPr>
                      <w:r w:rsidRPr="00C528CA">
                        <w:rPr>
                          <w:rFonts w:ascii="Segoe UI Emoji" w:hAnsi="Segoe UI Emoji" w:cs="Segoe UI"/>
                          <w:color w:val="000000" w:themeColor="text1"/>
                          <w:sz w:val="16"/>
                          <w:szCs w:val="16"/>
                        </w:rPr>
                        <w:t>Fonte: DIEESE 2016.</w:t>
                      </w:r>
                    </w:p>
                  </w:txbxContent>
                </v:textbox>
                <w10:wrap type="square"/>
              </v:shape>
            </w:pict>
          </mc:Fallback>
        </mc:AlternateContent>
      </w:r>
      <w:r w:rsidR="00E705E1" w:rsidRPr="0091348F">
        <w:rPr>
          <w:rFonts w:ascii="Segoe UI Emoji" w:hAnsi="Segoe UI Emoji" w:cs="Segoe UI"/>
          <w:b/>
          <w:color w:val="000000" w:themeColor="text1"/>
          <w:sz w:val="20"/>
          <w:szCs w:val="20"/>
        </w:rPr>
        <w:t>Introdução</w:t>
      </w:r>
    </w:p>
    <w:p w:rsidR="004F5FF8" w:rsidRPr="0091348F" w:rsidRDefault="004F5FF8" w:rsidP="003444A0">
      <w:pPr>
        <w:tabs>
          <w:tab w:val="left" w:pos="9781"/>
        </w:tabs>
        <w:spacing w:line="240" w:lineRule="auto"/>
        <w:ind w:right="-2" w:firstLine="709"/>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t xml:space="preserve">O Curso de Ciências Econômicas da Universidade Federal do </w:t>
      </w:r>
      <w:r w:rsidR="00995D66" w:rsidRPr="0091348F">
        <w:rPr>
          <w:rFonts w:ascii="Segoe UI Emoji" w:hAnsi="Segoe UI Emoji" w:cs="Segoe UI"/>
          <w:color w:val="000000" w:themeColor="text1"/>
          <w:sz w:val="20"/>
          <w:szCs w:val="20"/>
        </w:rPr>
        <w:t>Delta do Parnaíba, campus Ministro Reis Velloso</w:t>
      </w:r>
      <w:r w:rsidRPr="0091348F">
        <w:rPr>
          <w:rFonts w:ascii="Segoe UI Emoji" w:hAnsi="Segoe UI Emoji" w:cs="Segoe UI"/>
          <w:color w:val="000000" w:themeColor="text1"/>
          <w:sz w:val="20"/>
          <w:szCs w:val="20"/>
        </w:rPr>
        <w:t xml:space="preserve">, divulga o </w:t>
      </w:r>
      <w:r w:rsidR="00995D66" w:rsidRPr="0091348F">
        <w:rPr>
          <w:rFonts w:ascii="Segoe UI Emoji" w:hAnsi="Segoe UI Emoji" w:cs="Segoe UI"/>
          <w:color w:val="000000" w:themeColor="text1"/>
          <w:sz w:val="20"/>
          <w:szCs w:val="20"/>
        </w:rPr>
        <w:t>Índice da Cesta B</w:t>
      </w:r>
      <w:r w:rsidRPr="0091348F">
        <w:rPr>
          <w:rFonts w:ascii="Segoe UI Emoji" w:hAnsi="Segoe UI Emoji" w:cs="Segoe UI"/>
          <w:color w:val="000000" w:themeColor="text1"/>
          <w:sz w:val="20"/>
          <w:szCs w:val="20"/>
        </w:rPr>
        <w:t xml:space="preserve">ásica para o Município de </w:t>
      </w:r>
      <w:r w:rsidR="00C628F8" w:rsidRPr="0091348F">
        <w:rPr>
          <w:rFonts w:ascii="Segoe UI Emoji" w:hAnsi="Segoe UI Emoji" w:cs="Segoe UI"/>
          <w:color w:val="000000" w:themeColor="text1"/>
          <w:sz w:val="20"/>
          <w:szCs w:val="20"/>
        </w:rPr>
        <w:t>Ilha Grande de Santa Isabel</w:t>
      </w:r>
      <w:r w:rsidR="00177640" w:rsidRPr="0091348F">
        <w:rPr>
          <w:rFonts w:ascii="Segoe UI Emoji" w:hAnsi="Segoe UI Emoji" w:cs="Segoe UI"/>
          <w:color w:val="000000" w:themeColor="text1"/>
          <w:sz w:val="20"/>
          <w:szCs w:val="20"/>
        </w:rPr>
        <w:t>-PI</w:t>
      </w:r>
      <w:r w:rsidR="00466922" w:rsidRPr="0091348F">
        <w:rPr>
          <w:rFonts w:ascii="Segoe UI Emoji" w:hAnsi="Segoe UI Emoji" w:cs="Segoe UI"/>
          <w:color w:val="000000" w:themeColor="text1"/>
          <w:sz w:val="20"/>
          <w:szCs w:val="20"/>
        </w:rPr>
        <w:t xml:space="preserve"> para o mês de </w:t>
      </w:r>
      <w:r w:rsidR="00AC760C" w:rsidRPr="0091348F">
        <w:rPr>
          <w:rFonts w:ascii="Segoe UI Emoji" w:hAnsi="Segoe UI Emoji" w:cs="Segoe UI"/>
          <w:color w:val="000000" w:themeColor="text1"/>
          <w:sz w:val="20"/>
          <w:szCs w:val="20"/>
        </w:rPr>
        <w:t>julho</w:t>
      </w:r>
      <w:r w:rsidR="00466922" w:rsidRPr="0091348F">
        <w:rPr>
          <w:rFonts w:ascii="Segoe UI Emoji" w:hAnsi="Segoe UI Emoji" w:cs="Segoe UI"/>
          <w:color w:val="000000" w:themeColor="text1"/>
          <w:sz w:val="20"/>
          <w:szCs w:val="20"/>
        </w:rPr>
        <w:t xml:space="preserve"> de 2020</w:t>
      </w:r>
      <w:r w:rsidRPr="0091348F">
        <w:rPr>
          <w:rFonts w:ascii="Segoe UI Emoji" w:hAnsi="Segoe UI Emoji" w:cs="Segoe UI"/>
          <w:color w:val="000000" w:themeColor="text1"/>
          <w:sz w:val="20"/>
          <w:szCs w:val="20"/>
        </w:rPr>
        <w:t>, esperando com isto contribuir para o bom planejamento de políticas púb</w:t>
      </w:r>
      <w:r w:rsidR="00C27238" w:rsidRPr="0091348F">
        <w:rPr>
          <w:rFonts w:ascii="Segoe UI Emoji" w:hAnsi="Segoe UI Emoji" w:cs="Segoe UI"/>
          <w:color w:val="000000" w:themeColor="text1"/>
          <w:sz w:val="20"/>
          <w:szCs w:val="20"/>
        </w:rPr>
        <w:t>l</w:t>
      </w:r>
      <w:r w:rsidRPr="0091348F">
        <w:rPr>
          <w:rFonts w:ascii="Segoe UI Emoji" w:hAnsi="Segoe UI Emoji" w:cs="Segoe UI"/>
          <w:color w:val="000000" w:themeColor="text1"/>
          <w:sz w:val="20"/>
          <w:szCs w:val="20"/>
        </w:rPr>
        <w:t>icas e para a organização das finanças privadas.</w:t>
      </w:r>
    </w:p>
    <w:p w:rsidR="007352D8" w:rsidRPr="0091348F" w:rsidRDefault="004F5FF8" w:rsidP="003444A0">
      <w:pPr>
        <w:tabs>
          <w:tab w:val="left" w:pos="6237"/>
          <w:tab w:val="left" w:pos="9781"/>
        </w:tabs>
        <w:spacing w:line="240" w:lineRule="auto"/>
        <w:ind w:right="-2" w:firstLine="709"/>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t xml:space="preserve">Foi </w:t>
      </w:r>
      <w:r w:rsidR="00A96926" w:rsidRPr="0091348F">
        <w:rPr>
          <w:rFonts w:ascii="Segoe UI Emoji" w:hAnsi="Segoe UI Emoji" w:cs="Segoe UI"/>
          <w:color w:val="000000" w:themeColor="text1"/>
          <w:sz w:val="20"/>
          <w:szCs w:val="20"/>
        </w:rPr>
        <w:t>utilizada</w:t>
      </w:r>
      <w:r w:rsidRPr="0091348F">
        <w:rPr>
          <w:rFonts w:ascii="Segoe UI Emoji" w:hAnsi="Segoe UI Emoji" w:cs="Segoe UI"/>
          <w:color w:val="000000" w:themeColor="text1"/>
          <w:sz w:val="20"/>
          <w:szCs w:val="20"/>
        </w:rPr>
        <w:t xml:space="preserve"> a metodologia de coleta e tratamento de dados elaborada pelo Departamento Intersindical de Estatística e Estudos Econômicos – DIEESE, lançada em janeiro de 20</w:t>
      </w:r>
      <w:r w:rsidR="00995D66" w:rsidRPr="0091348F">
        <w:rPr>
          <w:rFonts w:ascii="Segoe UI Emoji" w:hAnsi="Segoe UI Emoji" w:cs="Segoe UI"/>
          <w:color w:val="000000" w:themeColor="text1"/>
          <w:sz w:val="20"/>
          <w:szCs w:val="20"/>
        </w:rPr>
        <w:t>16</w:t>
      </w:r>
      <w:r w:rsidRPr="0091348F">
        <w:rPr>
          <w:rFonts w:ascii="Segoe UI Emoji" w:hAnsi="Segoe UI Emoji" w:cs="Segoe UI"/>
          <w:color w:val="000000" w:themeColor="text1"/>
          <w:sz w:val="20"/>
          <w:szCs w:val="20"/>
        </w:rPr>
        <w:t xml:space="preserve">. </w:t>
      </w:r>
      <w:r w:rsidR="00A96926" w:rsidRPr="0091348F">
        <w:rPr>
          <w:rFonts w:ascii="Segoe UI Emoji" w:hAnsi="Segoe UI Emoji" w:cs="Segoe UI"/>
          <w:color w:val="000000" w:themeColor="text1"/>
          <w:sz w:val="20"/>
          <w:szCs w:val="20"/>
        </w:rPr>
        <w:t>A</w:t>
      </w:r>
      <w:r w:rsidRPr="0091348F">
        <w:rPr>
          <w:rFonts w:ascii="Segoe UI Emoji" w:hAnsi="Segoe UI Emoji" w:cs="Segoe UI"/>
          <w:color w:val="000000" w:themeColor="text1"/>
          <w:sz w:val="20"/>
          <w:szCs w:val="20"/>
        </w:rPr>
        <w:t xml:space="preserve"> </w:t>
      </w:r>
      <w:r w:rsidR="00A96926" w:rsidRPr="0091348F">
        <w:rPr>
          <w:rFonts w:ascii="Segoe UI Emoji" w:hAnsi="Segoe UI Emoji" w:cs="Segoe UI"/>
          <w:color w:val="000000" w:themeColor="text1"/>
          <w:sz w:val="20"/>
          <w:szCs w:val="20"/>
        </w:rPr>
        <w:t xml:space="preserve">Cesta Básica de Alimentos Nacional </w:t>
      </w:r>
      <w:r w:rsidR="006B5500" w:rsidRPr="0091348F">
        <w:rPr>
          <w:rFonts w:ascii="Segoe UI Emoji" w:hAnsi="Segoe UI Emoji" w:cs="Segoe UI"/>
          <w:color w:val="000000" w:themeColor="text1"/>
          <w:sz w:val="20"/>
          <w:szCs w:val="20"/>
        </w:rPr>
        <w:t>– ver tabela 1</w:t>
      </w:r>
      <w:r w:rsidRPr="0091348F">
        <w:rPr>
          <w:rFonts w:ascii="Segoe UI Emoji" w:hAnsi="Segoe UI Emoji" w:cs="Segoe UI"/>
          <w:color w:val="000000" w:themeColor="text1"/>
          <w:sz w:val="20"/>
          <w:szCs w:val="20"/>
        </w:rPr>
        <w:t>, foi a definida pelo decre</w:t>
      </w:r>
      <w:r w:rsidR="00A96926" w:rsidRPr="0091348F">
        <w:rPr>
          <w:rFonts w:ascii="Segoe UI Emoji" w:hAnsi="Segoe UI Emoji" w:cs="Segoe UI"/>
          <w:color w:val="000000" w:themeColor="text1"/>
          <w:sz w:val="20"/>
          <w:szCs w:val="20"/>
        </w:rPr>
        <w:t xml:space="preserve">to-lei nº 399, de abril de 1938. </w:t>
      </w:r>
      <w:r w:rsidR="00CF73C9" w:rsidRPr="0091348F">
        <w:rPr>
          <w:rFonts w:ascii="Segoe UI Emoji" w:hAnsi="Segoe UI Emoji" w:cs="Segoe UI"/>
          <w:color w:val="000000" w:themeColor="text1"/>
          <w:sz w:val="20"/>
          <w:szCs w:val="20"/>
        </w:rPr>
        <w:t>O</w:t>
      </w:r>
      <w:r w:rsidR="00A96926" w:rsidRPr="0091348F">
        <w:rPr>
          <w:rFonts w:ascii="Segoe UI Emoji" w:hAnsi="Segoe UI Emoji" w:cs="Segoe UI"/>
          <w:color w:val="000000" w:themeColor="text1"/>
          <w:sz w:val="20"/>
          <w:szCs w:val="20"/>
        </w:rPr>
        <w:t xml:space="preserve"> Piauí está inserido na</w:t>
      </w:r>
      <w:r w:rsidRPr="0091348F">
        <w:rPr>
          <w:rFonts w:ascii="Segoe UI Emoji" w:hAnsi="Segoe UI Emoji" w:cs="Segoe UI"/>
          <w:color w:val="000000" w:themeColor="text1"/>
          <w:sz w:val="20"/>
          <w:szCs w:val="20"/>
        </w:rPr>
        <w:t xml:space="preserve"> região 2</w:t>
      </w:r>
      <w:r w:rsidR="00CF73C9" w:rsidRPr="0091348F">
        <w:rPr>
          <w:rFonts w:ascii="Segoe UI Emoji" w:hAnsi="Segoe UI Emoji" w:cs="Segoe UI"/>
          <w:color w:val="000000" w:themeColor="text1"/>
          <w:sz w:val="20"/>
          <w:szCs w:val="20"/>
        </w:rPr>
        <w:t>.</w:t>
      </w:r>
    </w:p>
    <w:p w:rsidR="007352D8" w:rsidRPr="0091348F" w:rsidRDefault="00BD6621" w:rsidP="003444A0">
      <w:pPr>
        <w:tabs>
          <w:tab w:val="left" w:pos="6237"/>
          <w:tab w:val="left" w:pos="9781"/>
        </w:tabs>
        <w:spacing w:line="240" w:lineRule="auto"/>
        <w:ind w:right="-2" w:firstLine="709"/>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t xml:space="preserve">Os </w:t>
      </w:r>
      <w:r w:rsidR="006B5500" w:rsidRPr="0091348F">
        <w:rPr>
          <w:rFonts w:ascii="Segoe UI Emoji" w:hAnsi="Segoe UI Emoji" w:cs="Segoe UI"/>
          <w:color w:val="000000" w:themeColor="text1"/>
          <w:sz w:val="20"/>
          <w:szCs w:val="20"/>
        </w:rPr>
        <w:t xml:space="preserve">valores apresentados </w:t>
      </w:r>
      <w:r w:rsidR="00A56258" w:rsidRPr="0091348F">
        <w:rPr>
          <w:rFonts w:ascii="Segoe UI Emoji" w:hAnsi="Segoe UI Emoji" w:cs="Segoe UI"/>
          <w:color w:val="000000" w:themeColor="text1"/>
          <w:sz w:val="20"/>
          <w:szCs w:val="20"/>
        </w:rPr>
        <w:t>na tabela 3</w:t>
      </w:r>
      <w:r w:rsidRPr="0091348F">
        <w:rPr>
          <w:rFonts w:ascii="Segoe UI Emoji" w:hAnsi="Segoe UI Emoji" w:cs="Segoe UI"/>
          <w:color w:val="000000" w:themeColor="text1"/>
          <w:sz w:val="20"/>
          <w:szCs w:val="20"/>
        </w:rPr>
        <w:t xml:space="preserve"> refletem o custo médio mensal familiar com cada produto da Cesta Básica</w:t>
      </w:r>
      <w:r w:rsidR="00A56258" w:rsidRPr="0091348F">
        <w:rPr>
          <w:rFonts w:ascii="Segoe UI Emoji" w:hAnsi="Segoe UI Emoji" w:cs="Segoe UI"/>
          <w:color w:val="000000" w:themeColor="text1"/>
          <w:sz w:val="20"/>
          <w:szCs w:val="20"/>
        </w:rPr>
        <w:t xml:space="preserve"> e as análises derivadas</w:t>
      </w:r>
      <w:r w:rsidRPr="0091348F">
        <w:rPr>
          <w:rFonts w:ascii="Segoe UI Emoji" w:hAnsi="Segoe UI Emoji" w:cs="Segoe UI"/>
          <w:color w:val="000000" w:themeColor="text1"/>
          <w:sz w:val="20"/>
          <w:szCs w:val="20"/>
        </w:rPr>
        <w:t>.</w:t>
      </w:r>
      <w:r w:rsidR="00FD0FAE" w:rsidRPr="0091348F">
        <w:rPr>
          <w:rFonts w:ascii="Segoe UI Emoji" w:hAnsi="Segoe UI Emoji" w:cs="Segoe UI"/>
          <w:color w:val="000000" w:themeColor="text1"/>
          <w:sz w:val="20"/>
          <w:szCs w:val="20"/>
        </w:rPr>
        <w:t xml:space="preserve"> O levantamento foi realizado no período de</w:t>
      </w:r>
      <w:r w:rsidR="00E63A12" w:rsidRPr="0091348F">
        <w:rPr>
          <w:rFonts w:ascii="Segoe UI Emoji" w:hAnsi="Segoe UI Emoji" w:cs="Segoe UI"/>
          <w:color w:val="000000" w:themeColor="text1"/>
          <w:sz w:val="20"/>
          <w:szCs w:val="20"/>
        </w:rPr>
        <w:t xml:space="preserve"> 1</w:t>
      </w:r>
      <w:r w:rsidR="00AC760C" w:rsidRPr="0091348F">
        <w:rPr>
          <w:rFonts w:ascii="Segoe UI Emoji" w:hAnsi="Segoe UI Emoji" w:cs="Segoe UI"/>
          <w:color w:val="000000" w:themeColor="text1"/>
          <w:sz w:val="20"/>
          <w:szCs w:val="20"/>
        </w:rPr>
        <w:t>9</w:t>
      </w:r>
      <w:r w:rsidR="00E63A12" w:rsidRPr="0091348F">
        <w:rPr>
          <w:rFonts w:ascii="Segoe UI Emoji" w:hAnsi="Segoe UI Emoji" w:cs="Segoe UI"/>
          <w:color w:val="000000" w:themeColor="text1"/>
          <w:sz w:val="20"/>
          <w:szCs w:val="20"/>
        </w:rPr>
        <w:t xml:space="preserve"> a 2</w:t>
      </w:r>
      <w:r w:rsidR="001A0430" w:rsidRPr="0091348F">
        <w:rPr>
          <w:rFonts w:ascii="Segoe UI Emoji" w:hAnsi="Segoe UI Emoji" w:cs="Segoe UI"/>
          <w:color w:val="000000" w:themeColor="text1"/>
          <w:sz w:val="20"/>
          <w:szCs w:val="20"/>
        </w:rPr>
        <w:t>9</w:t>
      </w:r>
      <w:r w:rsidR="0083122A" w:rsidRPr="0091348F">
        <w:rPr>
          <w:rFonts w:ascii="Segoe UI Emoji" w:hAnsi="Segoe UI Emoji" w:cs="Segoe UI"/>
          <w:color w:val="000000" w:themeColor="text1"/>
          <w:sz w:val="20"/>
          <w:szCs w:val="20"/>
        </w:rPr>
        <w:t xml:space="preserve"> de </w:t>
      </w:r>
      <w:r w:rsidR="00AC760C" w:rsidRPr="0091348F">
        <w:rPr>
          <w:rFonts w:ascii="Segoe UI Emoji" w:hAnsi="Segoe UI Emoji" w:cs="Segoe UI"/>
          <w:color w:val="000000" w:themeColor="text1"/>
          <w:sz w:val="20"/>
          <w:szCs w:val="20"/>
        </w:rPr>
        <w:t>julho</w:t>
      </w:r>
      <w:r w:rsidR="0083122A" w:rsidRPr="0091348F">
        <w:rPr>
          <w:rFonts w:ascii="Segoe UI Emoji" w:hAnsi="Segoe UI Emoji" w:cs="Segoe UI"/>
          <w:color w:val="000000" w:themeColor="text1"/>
          <w:sz w:val="20"/>
          <w:szCs w:val="20"/>
        </w:rPr>
        <w:t>.</w:t>
      </w:r>
      <w:r w:rsidR="00FD0FAE" w:rsidRPr="0091348F">
        <w:rPr>
          <w:rFonts w:ascii="Segoe UI Emoji" w:hAnsi="Segoe UI Emoji" w:cs="Segoe UI"/>
          <w:color w:val="000000" w:themeColor="text1"/>
          <w:sz w:val="20"/>
          <w:szCs w:val="20"/>
        </w:rPr>
        <w:t xml:space="preserve"> </w:t>
      </w:r>
      <w:r w:rsidRPr="0091348F">
        <w:rPr>
          <w:rFonts w:ascii="Segoe UI Emoji" w:hAnsi="Segoe UI Emoji" w:cs="Segoe UI"/>
          <w:color w:val="000000" w:themeColor="text1"/>
          <w:sz w:val="20"/>
          <w:szCs w:val="20"/>
        </w:rPr>
        <w:t xml:space="preserve">Foram destacados o preço médio, o </w:t>
      </w:r>
      <w:r w:rsidR="002C4D26" w:rsidRPr="0091348F">
        <w:rPr>
          <w:rFonts w:ascii="Segoe UI Emoji" w:hAnsi="Segoe UI Emoji" w:cs="Segoe UI"/>
          <w:color w:val="000000" w:themeColor="text1"/>
          <w:sz w:val="20"/>
          <w:szCs w:val="20"/>
        </w:rPr>
        <w:t xml:space="preserve">preço mínimo, o </w:t>
      </w:r>
      <w:r w:rsidRPr="0091348F">
        <w:rPr>
          <w:rFonts w:ascii="Segoe UI Emoji" w:hAnsi="Segoe UI Emoji" w:cs="Segoe UI"/>
          <w:color w:val="000000" w:themeColor="text1"/>
          <w:sz w:val="20"/>
          <w:szCs w:val="20"/>
        </w:rPr>
        <w:t>maior e o menor preço coletado</w:t>
      </w:r>
      <w:r w:rsidR="002C4D26" w:rsidRPr="0091348F">
        <w:rPr>
          <w:rFonts w:ascii="Segoe UI Emoji" w:hAnsi="Segoe UI Emoji" w:cs="Segoe UI"/>
          <w:color w:val="000000" w:themeColor="text1"/>
          <w:sz w:val="20"/>
          <w:szCs w:val="20"/>
        </w:rPr>
        <w:t>s</w:t>
      </w:r>
      <w:r w:rsidRPr="0091348F">
        <w:rPr>
          <w:rFonts w:ascii="Segoe UI Emoji" w:hAnsi="Segoe UI Emoji" w:cs="Segoe UI"/>
          <w:color w:val="000000" w:themeColor="text1"/>
          <w:sz w:val="20"/>
          <w:szCs w:val="20"/>
        </w:rPr>
        <w:t xml:space="preserve"> e a sua variação percentual</w:t>
      </w:r>
      <w:r w:rsidR="0039444C" w:rsidRPr="0091348F">
        <w:rPr>
          <w:rFonts w:ascii="Segoe UI Emoji" w:hAnsi="Segoe UI Emoji" w:cs="Segoe UI"/>
          <w:color w:val="000000" w:themeColor="text1"/>
          <w:sz w:val="20"/>
          <w:szCs w:val="20"/>
        </w:rPr>
        <w:t xml:space="preserve">, além das variações absolutas e percentuais verificadas entre </w:t>
      </w:r>
      <w:r w:rsidR="00A809C9" w:rsidRPr="0091348F">
        <w:rPr>
          <w:rFonts w:ascii="Segoe UI Emoji" w:hAnsi="Segoe UI Emoji" w:cs="Segoe UI"/>
          <w:color w:val="000000" w:themeColor="text1"/>
          <w:sz w:val="20"/>
          <w:szCs w:val="20"/>
        </w:rPr>
        <w:t>junho</w:t>
      </w:r>
      <w:r w:rsidR="0039444C" w:rsidRPr="0091348F">
        <w:rPr>
          <w:rFonts w:ascii="Segoe UI Emoji" w:hAnsi="Segoe UI Emoji" w:cs="Segoe UI"/>
          <w:color w:val="000000" w:themeColor="text1"/>
          <w:sz w:val="20"/>
          <w:szCs w:val="20"/>
        </w:rPr>
        <w:t xml:space="preserve"> e </w:t>
      </w:r>
      <w:r w:rsidR="00AC760C" w:rsidRPr="0091348F">
        <w:rPr>
          <w:rFonts w:ascii="Segoe UI Emoji" w:hAnsi="Segoe UI Emoji" w:cs="Segoe UI"/>
          <w:color w:val="000000" w:themeColor="text1"/>
          <w:sz w:val="20"/>
          <w:szCs w:val="20"/>
        </w:rPr>
        <w:t>julho</w:t>
      </w:r>
      <w:r w:rsidRPr="0091348F">
        <w:rPr>
          <w:rFonts w:ascii="Segoe UI Emoji" w:hAnsi="Segoe UI Emoji" w:cs="Segoe UI"/>
          <w:color w:val="000000" w:themeColor="text1"/>
          <w:sz w:val="20"/>
          <w:szCs w:val="20"/>
        </w:rPr>
        <w:t>.</w:t>
      </w:r>
    </w:p>
    <w:p w:rsidR="00E63A12" w:rsidRPr="0091348F" w:rsidRDefault="00E63A12" w:rsidP="003444A0">
      <w:pPr>
        <w:tabs>
          <w:tab w:val="left" w:pos="6237"/>
          <w:tab w:val="left" w:pos="9781"/>
        </w:tabs>
        <w:spacing w:line="240" w:lineRule="auto"/>
        <w:ind w:right="-2" w:firstLine="709"/>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t>Devido as contingências provocadas pela pa</w:t>
      </w:r>
      <w:r w:rsidR="003444A0" w:rsidRPr="0091348F">
        <w:rPr>
          <w:rFonts w:ascii="Segoe UI Emoji" w:hAnsi="Segoe UI Emoji" w:cs="Segoe UI"/>
          <w:color w:val="000000" w:themeColor="text1"/>
          <w:sz w:val="20"/>
          <w:szCs w:val="20"/>
        </w:rPr>
        <w:t>ndemia de Coronavírus/COVID-19</w:t>
      </w:r>
      <w:r w:rsidRPr="0091348F">
        <w:rPr>
          <w:rFonts w:ascii="Segoe UI Emoji" w:hAnsi="Segoe UI Emoji" w:cs="Segoe UI"/>
          <w:color w:val="000000" w:themeColor="text1"/>
          <w:sz w:val="20"/>
          <w:szCs w:val="20"/>
        </w:rPr>
        <w:t xml:space="preserve">, a amostra de locais pesquisados foi reduzida drasticamente. De qualquer forma, optou-se por calcular e analisar os dados referentes a </w:t>
      </w:r>
      <w:r w:rsidR="00AC760C" w:rsidRPr="0091348F">
        <w:rPr>
          <w:rFonts w:ascii="Segoe UI Emoji" w:hAnsi="Segoe UI Emoji" w:cs="Segoe UI"/>
          <w:color w:val="000000" w:themeColor="text1"/>
          <w:sz w:val="20"/>
          <w:szCs w:val="20"/>
        </w:rPr>
        <w:t>julho</w:t>
      </w:r>
      <w:r w:rsidRPr="0091348F">
        <w:rPr>
          <w:rFonts w:ascii="Segoe UI Emoji" w:hAnsi="Segoe UI Emoji" w:cs="Segoe UI"/>
          <w:color w:val="000000" w:themeColor="text1"/>
          <w:sz w:val="20"/>
          <w:szCs w:val="20"/>
        </w:rPr>
        <w:t>/20 para que não</w:t>
      </w:r>
      <w:r w:rsidR="007F04EA" w:rsidRPr="0091348F">
        <w:rPr>
          <w:rFonts w:ascii="Segoe UI Emoji" w:hAnsi="Segoe UI Emoji" w:cs="Segoe UI"/>
          <w:color w:val="000000" w:themeColor="text1"/>
          <w:sz w:val="20"/>
          <w:szCs w:val="20"/>
        </w:rPr>
        <w:t xml:space="preserve"> se conf</w:t>
      </w:r>
      <w:r w:rsidRPr="0091348F">
        <w:rPr>
          <w:rFonts w:ascii="Segoe UI Emoji" w:hAnsi="Segoe UI Emoji" w:cs="Segoe UI"/>
          <w:color w:val="000000" w:themeColor="text1"/>
          <w:sz w:val="20"/>
          <w:szCs w:val="20"/>
        </w:rPr>
        <w:t xml:space="preserve">igurasse um vácuo de continuidade na </w:t>
      </w:r>
      <w:r w:rsidR="00005003" w:rsidRPr="0091348F">
        <w:rPr>
          <w:rFonts w:ascii="Segoe UI Emoji" w:hAnsi="Segoe UI Emoji" w:cs="Segoe UI"/>
          <w:color w:val="000000" w:themeColor="text1"/>
          <w:sz w:val="20"/>
          <w:szCs w:val="20"/>
        </w:rPr>
        <w:t>Pesquisa do</w:t>
      </w:r>
      <w:r w:rsidR="007F698F" w:rsidRPr="0091348F">
        <w:rPr>
          <w:rFonts w:ascii="Segoe UI Emoji" w:hAnsi="Segoe UI Emoji" w:cs="Segoe UI"/>
          <w:color w:val="000000" w:themeColor="text1"/>
          <w:sz w:val="20"/>
          <w:szCs w:val="20"/>
        </w:rPr>
        <w:t xml:space="preserve"> Índice da Cesta Básica </w:t>
      </w:r>
      <w:r w:rsidR="00005003" w:rsidRPr="0091348F">
        <w:rPr>
          <w:rFonts w:ascii="Segoe UI Emoji" w:hAnsi="Segoe UI Emoji" w:cs="Segoe UI"/>
          <w:color w:val="000000" w:themeColor="text1"/>
          <w:sz w:val="20"/>
          <w:szCs w:val="20"/>
        </w:rPr>
        <w:t>d</w:t>
      </w:r>
      <w:r w:rsidR="007F698F" w:rsidRPr="0091348F">
        <w:rPr>
          <w:rFonts w:ascii="Segoe UI Emoji" w:hAnsi="Segoe UI Emoji" w:cs="Segoe UI"/>
          <w:color w:val="000000" w:themeColor="text1"/>
          <w:sz w:val="20"/>
          <w:szCs w:val="20"/>
        </w:rPr>
        <w:t xml:space="preserve">o Município de </w:t>
      </w:r>
      <w:r w:rsidR="00C628F8" w:rsidRPr="0091348F">
        <w:rPr>
          <w:rFonts w:ascii="Segoe UI Emoji" w:hAnsi="Segoe UI Emoji" w:cs="Segoe UI"/>
          <w:color w:val="000000" w:themeColor="text1"/>
          <w:sz w:val="20"/>
          <w:szCs w:val="20"/>
        </w:rPr>
        <w:t>Ilha Grande de Santa Isabel</w:t>
      </w:r>
      <w:r w:rsidR="007F698F" w:rsidRPr="0091348F">
        <w:rPr>
          <w:rFonts w:ascii="Segoe UI Emoji" w:hAnsi="Segoe UI Emoji" w:cs="Segoe UI"/>
          <w:color w:val="000000" w:themeColor="text1"/>
          <w:sz w:val="20"/>
          <w:szCs w:val="20"/>
        </w:rPr>
        <w:t xml:space="preserve">. Levantamentos posteriores recuperarão a </w:t>
      </w:r>
      <w:r w:rsidR="007F04EA" w:rsidRPr="0091348F">
        <w:rPr>
          <w:rFonts w:ascii="Segoe UI Emoji" w:hAnsi="Segoe UI Emoji" w:cs="Segoe UI"/>
          <w:color w:val="000000" w:themeColor="text1"/>
          <w:sz w:val="20"/>
          <w:szCs w:val="20"/>
        </w:rPr>
        <w:t>amplitude</w:t>
      </w:r>
      <w:r w:rsidR="007F698F" w:rsidRPr="0091348F">
        <w:rPr>
          <w:rFonts w:ascii="Segoe UI Emoji" w:hAnsi="Segoe UI Emoji" w:cs="Segoe UI"/>
          <w:color w:val="000000" w:themeColor="text1"/>
          <w:sz w:val="20"/>
          <w:szCs w:val="20"/>
        </w:rPr>
        <w:t xml:space="preserve"> prevista no modelo original, inclusive com a </w:t>
      </w:r>
      <w:r w:rsidR="0077755A" w:rsidRPr="0091348F">
        <w:rPr>
          <w:rFonts w:ascii="Segoe UI Emoji" w:hAnsi="Segoe UI Emoji" w:cs="Segoe UI"/>
          <w:color w:val="000000" w:themeColor="text1"/>
          <w:sz w:val="20"/>
          <w:szCs w:val="20"/>
        </w:rPr>
        <w:t>recuperação</w:t>
      </w:r>
      <w:r w:rsidR="007F698F" w:rsidRPr="0091348F">
        <w:rPr>
          <w:rFonts w:ascii="Segoe UI Emoji" w:hAnsi="Segoe UI Emoji" w:cs="Segoe UI"/>
          <w:color w:val="000000" w:themeColor="text1"/>
          <w:sz w:val="20"/>
          <w:szCs w:val="20"/>
        </w:rPr>
        <w:t xml:space="preserve"> da base de </w:t>
      </w:r>
      <w:r w:rsidR="003C1ED4" w:rsidRPr="0091348F">
        <w:rPr>
          <w:rFonts w:ascii="Segoe UI Emoji" w:hAnsi="Segoe UI Emoji" w:cs="Segoe UI"/>
          <w:color w:val="000000" w:themeColor="text1"/>
          <w:sz w:val="20"/>
          <w:szCs w:val="20"/>
        </w:rPr>
        <w:t>locais</w:t>
      </w:r>
      <w:r w:rsidR="007F698F" w:rsidRPr="0091348F">
        <w:rPr>
          <w:rFonts w:ascii="Segoe UI Emoji" w:hAnsi="Segoe UI Emoji" w:cs="Segoe UI"/>
          <w:color w:val="000000" w:themeColor="text1"/>
          <w:sz w:val="20"/>
          <w:szCs w:val="20"/>
        </w:rPr>
        <w:t xml:space="preserve"> de coleta.</w:t>
      </w:r>
    </w:p>
    <w:p w:rsidR="00E705E1" w:rsidRPr="0091348F" w:rsidRDefault="00E705E1" w:rsidP="003444A0">
      <w:pPr>
        <w:tabs>
          <w:tab w:val="left" w:pos="6237"/>
          <w:tab w:val="left" w:pos="9781"/>
        </w:tabs>
        <w:spacing w:line="240" w:lineRule="auto"/>
        <w:ind w:right="-2"/>
        <w:jc w:val="both"/>
        <w:rPr>
          <w:rFonts w:ascii="Segoe UI Emoji" w:hAnsi="Segoe UI Emoji" w:cs="Segoe UI"/>
          <w:b/>
          <w:color w:val="000000" w:themeColor="text1"/>
          <w:sz w:val="20"/>
          <w:szCs w:val="20"/>
        </w:rPr>
      </w:pPr>
      <w:r w:rsidRPr="0091348F">
        <w:rPr>
          <w:rFonts w:ascii="Segoe UI Emoji" w:hAnsi="Segoe UI Emoji" w:cs="Segoe UI"/>
          <w:b/>
          <w:color w:val="000000" w:themeColor="text1"/>
          <w:sz w:val="20"/>
          <w:szCs w:val="20"/>
        </w:rPr>
        <w:t>Resultados</w:t>
      </w:r>
    </w:p>
    <w:p w:rsidR="00CE7696" w:rsidRPr="0091348F" w:rsidRDefault="00B5699F" w:rsidP="003444A0">
      <w:pPr>
        <w:tabs>
          <w:tab w:val="left" w:pos="1701"/>
        </w:tabs>
        <w:spacing w:line="240" w:lineRule="auto"/>
        <w:ind w:firstLine="709"/>
        <w:jc w:val="both"/>
        <w:rPr>
          <w:rFonts w:ascii="Segoe UI Emoji" w:hAnsi="Segoe UI Emoji" w:cs="Segoe UI Historic"/>
          <w:color w:val="000000" w:themeColor="text1"/>
          <w:sz w:val="20"/>
          <w:szCs w:val="20"/>
        </w:rPr>
      </w:pPr>
      <w:r w:rsidRPr="0091348F">
        <w:rPr>
          <w:rFonts w:ascii="Segoe UI Emoji" w:hAnsi="Segoe UI Emoji" w:cs="Segoe UI Historic"/>
          <w:color w:val="000000" w:themeColor="text1"/>
          <w:sz w:val="20"/>
          <w:szCs w:val="20"/>
        </w:rPr>
        <w:t xml:space="preserve">O custo médio da Cesta Básica de Alimentos em Ilha Grande de Santa Isabel-PI em julho de 2020 foi </w:t>
      </w:r>
      <w:r w:rsidRPr="0091348F">
        <w:rPr>
          <w:rFonts w:ascii="Segoe UI Emoji" w:hAnsi="Segoe UI Emoji" w:cs="Segoe UI Historic"/>
          <w:b/>
          <w:color w:val="000000" w:themeColor="text1"/>
          <w:sz w:val="20"/>
          <w:szCs w:val="20"/>
        </w:rPr>
        <w:t>R$445,35</w:t>
      </w:r>
      <w:r w:rsidRPr="0091348F">
        <w:rPr>
          <w:rFonts w:ascii="Segoe UI Emoji" w:hAnsi="Segoe UI Emoji" w:cs="Segoe UI Historic"/>
          <w:color w:val="000000" w:themeColor="text1"/>
          <w:sz w:val="20"/>
          <w:szCs w:val="20"/>
        </w:rPr>
        <w:t xml:space="preserve">; </w:t>
      </w:r>
      <w:r w:rsidR="00CE7696" w:rsidRPr="0091348F">
        <w:rPr>
          <w:rFonts w:ascii="Segoe UI Emoji" w:hAnsi="Segoe UI Emoji" w:cs="Segoe UI Historic"/>
          <w:color w:val="000000" w:themeColor="text1"/>
          <w:sz w:val="20"/>
          <w:szCs w:val="20"/>
        </w:rPr>
        <w:t xml:space="preserve">uma queda absoluta de R$20,65; ou -4,43% </w:t>
      </w:r>
      <w:r w:rsidR="00A809C9" w:rsidRPr="0091348F">
        <w:rPr>
          <w:rFonts w:ascii="Segoe UI Emoji" w:hAnsi="Segoe UI Emoji" w:cs="Segoe UI Historic"/>
          <w:color w:val="000000" w:themeColor="text1"/>
          <w:sz w:val="20"/>
          <w:szCs w:val="20"/>
        </w:rPr>
        <w:t xml:space="preserve">em relação a junho </w:t>
      </w:r>
      <w:r w:rsidR="00CE7696" w:rsidRPr="0091348F">
        <w:rPr>
          <w:rFonts w:ascii="Segoe UI Emoji" w:hAnsi="Segoe UI Emoji" w:cs="Segoe UI Historic"/>
          <w:color w:val="000000" w:themeColor="text1"/>
          <w:sz w:val="20"/>
          <w:szCs w:val="20"/>
        </w:rPr>
        <w:t xml:space="preserve">e </w:t>
      </w:r>
      <w:r w:rsidRPr="0091348F">
        <w:rPr>
          <w:rFonts w:ascii="Segoe UI Emoji" w:hAnsi="Segoe UI Emoji" w:cs="Segoe UI Historic"/>
          <w:color w:val="000000" w:themeColor="text1"/>
          <w:sz w:val="20"/>
          <w:szCs w:val="20"/>
        </w:rPr>
        <w:t>uma queda acumulada de -4,43%% entre junho e julho.</w:t>
      </w:r>
    </w:p>
    <w:p w:rsidR="00CE7696" w:rsidRPr="0091348F" w:rsidRDefault="00B5699F" w:rsidP="003444A0">
      <w:pPr>
        <w:tabs>
          <w:tab w:val="left" w:pos="1701"/>
        </w:tabs>
        <w:spacing w:line="240" w:lineRule="auto"/>
        <w:ind w:firstLine="709"/>
        <w:jc w:val="both"/>
        <w:rPr>
          <w:rFonts w:ascii="Segoe UI Emoji" w:hAnsi="Segoe UI Emoji" w:cs="Segoe UI Historic"/>
          <w:color w:val="000000" w:themeColor="text1"/>
          <w:sz w:val="20"/>
          <w:szCs w:val="20"/>
        </w:rPr>
      </w:pPr>
      <w:r w:rsidRPr="0091348F">
        <w:rPr>
          <w:rFonts w:ascii="Segoe UI Emoji" w:hAnsi="Segoe UI Emoji" w:cs="Segoe UI Historic"/>
          <w:color w:val="000000" w:themeColor="text1"/>
          <w:sz w:val="20"/>
          <w:szCs w:val="20"/>
        </w:rPr>
        <w:t>O custo mínimo da Cesta, onde se considera o menor preço colet</w:t>
      </w:r>
      <w:r w:rsidR="00CE7696" w:rsidRPr="0091348F">
        <w:rPr>
          <w:rFonts w:ascii="Segoe UI Emoji" w:hAnsi="Segoe UI Emoji" w:cs="Segoe UI Historic"/>
          <w:color w:val="000000" w:themeColor="text1"/>
          <w:sz w:val="20"/>
          <w:szCs w:val="20"/>
        </w:rPr>
        <w:t xml:space="preserve">ado de cada item, foi R$432,84; uma queda absoluta de R$7,98; ou -1,81% </w:t>
      </w:r>
      <w:r w:rsidR="00A809C9" w:rsidRPr="0091348F">
        <w:rPr>
          <w:rFonts w:ascii="Segoe UI Emoji" w:hAnsi="Segoe UI Emoji" w:cs="Segoe UI Historic"/>
          <w:color w:val="000000" w:themeColor="text1"/>
          <w:sz w:val="20"/>
          <w:szCs w:val="20"/>
        </w:rPr>
        <w:t xml:space="preserve">em relação a junho </w:t>
      </w:r>
      <w:r w:rsidR="00CE7696" w:rsidRPr="0091348F">
        <w:rPr>
          <w:rFonts w:ascii="Segoe UI Emoji" w:hAnsi="Segoe UI Emoji" w:cs="Segoe UI Historic"/>
          <w:color w:val="000000" w:themeColor="text1"/>
          <w:sz w:val="20"/>
          <w:szCs w:val="20"/>
        </w:rPr>
        <w:t>e uma queda acumulada de -1,81% entre junho e julho</w:t>
      </w:r>
      <w:r w:rsidR="00A809C9" w:rsidRPr="0091348F">
        <w:rPr>
          <w:rFonts w:ascii="Segoe UI Emoji" w:hAnsi="Segoe UI Emoji" w:cs="Segoe UI Historic"/>
          <w:color w:val="000000" w:themeColor="text1"/>
          <w:sz w:val="20"/>
          <w:szCs w:val="20"/>
        </w:rPr>
        <w:t>.</w:t>
      </w:r>
    </w:p>
    <w:p w:rsidR="00B5699F" w:rsidRPr="0091348F" w:rsidRDefault="00CE7696" w:rsidP="003444A0">
      <w:pPr>
        <w:tabs>
          <w:tab w:val="left" w:pos="1701"/>
        </w:tabs>
        <w:spacing w:line="240" w:lineRule="auto"/>
        <w:ind w:firstLine="709"/>
        <w:jc w:val="both"/>
        <w:rPr>
          <w:rFonts w:ascii="Segoe UI Emoji" w:hAnsi="Segoe UI Emoji" w:cs="Segoe UI Historic"/>
          <w:color w:val="000000" w:themeColor="text1"/>
          <w:sz w:val="20"/>
          <w:szCs w:val="20"/>
        </w:rPr>
      </w:pPr>
      <w:r w:rsidRPr="0091348F">
        <w:rPr>
          <w:rFonts w:ascii="Segoe UI Emoji" w:hAnsi="Segoe UI Emoji" w:cs="Segoe UI Historic"/>
          <w:color w:val="000000" w:themeColor="text1"/>
          <w:sz w:val="20"/>
          <w:szCs w:val="20"/>
        </w:rPr>
        <w:t>A diferença entre</w:t>
      </w:r>
      <w:r w:rsidR="00B5699F" w:rsidRPr="0091348F">
        <w:rPr>
          <w:rFonts w:ascii="Segoe UI Emoji" w:hAnsi="Segoe UI Emoji" w:cs="Segoe UI Historic"/>
          <w:color w:val="000000" w:themeColor="text1"/>
          <w:sz w:val="20"/>
          <w:szCs w:val="20"/>
        </w:rPr>
        <w:t xml:space="preserve"> </w:t>
      </w:r>
      <w:r w:rsidRPr="0091348F">
        <w:rPr>
          <w:rFonts w:ascii="Segoe UI Emoji" w:hAnsi="Segoe UI Emoji" w:cs="Segoe UI Historic"/>
          <w:color w:val="000000" w:themeColor="text1"/>
          <w:sz w:val="20"/>
          <w:szCs w:val="20"/>
        </w:rPr>
        <w:t>os custos médio e mínimo da Cesta</w:t>
      </w:r>
      <w:r w:rsidR="00B5699F" w:rsidRPr="0091348F">
        <w:rPr>
          <w:rFonts w:ascii="Segoe UI Emoji" w:hAnsi="Segoe UI Emoji" w:cs="Segoe UI Historic"/>
          <w:color w:val="000000" w:themeColor="text1"/>
          <w:sz w:val="20"/>
          <w:szCs w:val="20"/>
        </w:rPr>
        <w:t xml:space="preserve"> </w:t>
      </w:r>
      <w:r w:rsidRPr="0091348F">
        <w:rPr>
          <w:rFonts w:ascii="Segoe UI Emoji" w:hAnsi="Segoe UI Emoji" w:cs="Segoe UI Historic"/>
          <w:color w:val="000000" w:themeColor="text1"/>
          <w:sz w:val="20"/>
          <w:szCs w:val="20"/>
        </w:rPr>
        <w:t xml:space="preserve">foi </w:t>
      </w:r>
      <w:r w:rsidR="00B5699F" w:rsidRPr="0091348F">
        <w:rPr>
          <w:rFonts w:ascii="Segoe UI Emoji" w:hAnsi="Segoe UI Emoji" w:cs="Segoe UI Historic"/>
          <w:color w:val="000000" w:themeColor="text1"/>
          <w:sz w:val="20"/>
          <w:szCs w:val="20"/>
        </w:rPr>
        <w:t>de R$12,51; ou -2,81%; com um</w:t>
      </w:r>
      <w:r w:rsidRPr="0091348F">
        <w:rPr>
          <w:rFonts w:ascii="Segoe UI Emoji" w:hAnsi="Segoe UI Emoji" w:cs="Segoe UI Historic"/>
          <w:color w:val="000000" w:themeColor="text1"/>
          <w:sz w:val="20"/>
          <w:szCs w:val="20"/>
        </w:rPr>
        <w:t>a</w:t>
      </w:r>
      <w:r w:rsidR="00B5699F" w:rsidRPr="0091348F">
        <w:rPr>
          <w:rFonts w:ascii="Segoe UI Emoji" w:hAnsi="Segoe UI Emoji" w:cs="Segoe UI Historic"/>
          <w:color w:val="000000" w:themeColor="text1"/>
          <w:sz w:val="20"/>
          <w:szCs w:val="20"/>
        </w:rPr>
        <w:t xml:space="preserve"> </w:t>
      </w:r>
      <w:r w:rsidR="00AE62B6" w:rsidRPr="0091348F">
        <w:rPr>
          <w:rFonts w:ascii="Segoe UI Emoji" w:hAnsi="Segoe UI Emoji" w:cs="Segoe UI Historic"/>
          <w:color w:val="000000" w:themeColor="text1"/>
          <w:sz w:val="20"/>
          <w:szCs w:val="20"/>
        </w:rPr>
        <w:t>variação</w:t>
      </w:r>
      <w:r w:rsidR="00B5699F" w:rsidRPr="0091348F">
        <w:rPr>
          <w:rFonts w:ascii="Segoe UI Emoji" w:hAnsi="Segoe UI Emoji" w:cs="Segoe UI Historic"/>
          <w:color w:val="000000" w:themeColor="text1"/>
          <w:sz w:val="20"/>
          <w:szCs w:val="20"/>
        </w:rPr>
        <w:t xml:space="preserve"> de </w:t>
      </w:r>
      <w:r w:rsidR="00AE62B6" w:rsidRPr="0091348F">
        <w:rPr>
          <w:rFonts w:ascii="Segoe UI Emoji" w:hAnsi="Segoe UI Emoji" w:cs="Segoe UI Historic"/>
          <w:color w:val="000000" w:themeColor="text1"/>
          <w:sz w:val="20"/>
          <w:szCs w:val="20"/>
        </w:rPr>
        <w:t xml:space="preserve">     </w:t>
      </w:r>
      <w:r w:rsidR="00B5699F" w:rsidRPr="0091348F">
        <w:rPr>
          <w:rFonts w:ascii="Segoe UI Emoji" w:hAnsi="Segoe UI Emoji" w:cs="Segoe UI Historic"/>
          <w:color w:val="000000" w:themeColor="text1"/>
          <w:sz w:val="20"/>
          <w:szCs w:val="20"/>
        </w:rPr>
        <w:t>-</w:t>
      </w:r>
      <w:r w:rsidR="00AE62B6" w:rsidRPr="0091348F">
        <w:rPr>
          <w:rFonts w:ascii="Segoe UI Emoji" w:hAnsi="Segoe UI Emoji" w:cs="Segoe UI Historic"/>
          <w:color w:val="000000" w:themeColor="text1"/>
          <w:sz w:val="20"/>
          <w:szCs w:val="20"/>
        </w:rPr>
        <w:t>50,32</w:t>
      </w:r>
      <w:r w:rsidR="00B5699F" w:rsidRPr="0091348F">
        <w:rPr>
          <w:rFonts w:ascii="Segoe UI Emoji" w:hAnsi="Segoe UI Emoji" w:cs="Segoe UI Historic"/>
          <w:color w:val="000000" w:themeColor="text1"/>
          <w:sz w:val="20"/>
          <w:szCs w:val="20"/>
        </w:rPr>
        <w:t>% entre junho e julho.</w:t>
      </w:r>
      <w:r w:rsidRPr="0091348F">
        <w:rPr>
          <w:rFonts w:ascii="Segoe UI Emoji" w:hAnsi="Segoe UI Emoji" w:cs="Segoe UI Historic"/>
          <w:color w:val="000000" w:themeColor="text1"/>
          <w:sz w:val="20"/>
          <w:szCs w:val="20"/>
        </w:rPr>
        <w:t xml:space="preserve"> </w:t>
      </w:r>
    </w:p>
    <w:p w:rsidR="00AD728B" w:rsidRPr="0091348F" w:rsidRDefault="00AD728B"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t>Os gráficos apresentados foram elaborados com base nos dados da pesquisa.</w:t>
      </w:r>
    </w:p>
    <w:p w:rsidR="002C0532" w:rsidRPr="0091348F" w:rsidRDefault="00D10F9D"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12"/>
          <w:szCs w:val="12"/>
        </w:rPr>
        <w:lastRenderedPageBreak/>
        <w:drawing>
          <wp:anchor distT="0" distB="0" distL="114300" distR="114300" simplePos="0" relativeHeight="251833344" behindDoc="1" locked="0" layoutInCell="1" allowOverlap="1" wp14:anchorId="4EF06FF7" wp14:editId="79044579">
            <wp:simplePos x="0" y="0"/>
            <wp:positionH relativeFrom="column">
              <wp:posOffset>2367173</wp:posOffset>
            </wp:positionH>
            <wp:positionV relativeFrom="paragraph">
              <wp:posOffset>64135</wp:posOffset>
            </wp:positionV>
            <wp:extent cx="3923030" cy="2160905"/>
            <wp:effectExtent l="0" t="0" r="1270" b="10795"/>
            <wp:wrapTight wrapText="bothSides">
              <wp:wrapPolygon edited="0">
                <wp:start x="0" y="0"/>
                <wp:lineTo x="0" y="21517"/>
                <wp:lineTo x="21502" y="21517"/>
                <wp:lineTo x="21502"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80614" w:rsidRPr="0091348F">
        <w:rPr>
          <w:rFonts w:ascii="Segoe UI Emoji" w:hAnsi="Segoe UI Emoji" w:cs="Segoe UI"/>
          <w:color w:val="000000" w:themeColor="text1"/>
          <w:sz w:val="20"/>
          <w:szCs w:val="20"/>
        </w:rPr>
        <w:t>A pesquisa da Cesta básica do DIEESE</w:t>
      </w:r>
      <w:r w:rsidR="00B5699F" w:rsidRPr="0091348F">
        <w:rPr>
          <w:rFonts w:ascii="Segoe UI Emoji" w:hAnsi="Segoe UI Emoji" w:cs="Segoe UI"/>
          <w:color w:val="000000" w:themeColor="text1"/>
          <w:sz w:val="20"/>
          <w:szCs w:val="20"/>
        </w:rPr>
        <w:t>,</w:t>
      </w:r>
      <w:r w:rsidR="00D80614" w:rsidRPr="0091348F">
        <w:rPr>
          <w:rFonts w:ascii="Segoe UI Emoji" w:hAnsi="Segoe UI Emoji" w:cs="Segoe UI"/>
          <w:color w:val="000000" w:themeColor="text1"/>
          <w:sz w:val="20"/>
          <w:szCs w:val="20"/>
        </w:rPr>
        <w:t xml:space="preserve"> referente a </w:t>
      </w:r>
      <w:r w:rsidR="00AC760C" w:rsidRPr="0091348F">
        <w:rPr>
          <w:rFonts w:ascii="Segoe UI Emoji" w:hAnsi="Segoe UI Emoji" w:cs="Segoe UI"/>
          <w:color w:val="000000" w:themeColor="text1"/>
          <w:sz w:val="20"/>
          <w:szCs w:val="20"/>
        </w:rPr>
        <w:t>julho</w:t>
      </w:r>
      <w:r w:rsidR="00D80614" w:rsidRPr="0091348F">
        <w:rPr>
          <w:rFonts w:ascii="Segoe UI Emoji" w:hAnsi="Segoe UI Emoji" w:cs="Segoe UI"/>
          <w:color w:val="000000" w:themeColor="text1"/>
          <w:sz w:val="20"/>
          <w:szCs w:val="20"/>
        </w:rPr>
        <w:t xml:space="preserve"> de 2020, também em regime de contin</w:t>
      </w:r>
      <w:r w:rsidR="00C663B6" w:rsidRPr="0091348F">
        <w:rPr>
          <w:rFonts w:ascii="Segoe UI Emoji" w:hAnsi="Segoe UI Emoji" w:cs="Segoe UI"/>
          <w:color w:val="000000" w:themeColor="text1"/>
          <w:sz w:val="20"/>
          <w:szCs w:val="20"/>
        </w:rPr>
        <w:t xml:space="preserve">gência, foi </w:t>
      </w:r>
      <w:r w:rsidR="00B5699F" w:rsidRPr="0091348F">
        <w:rPr>
          <w:rFonts w:ascii="Segoe UI Emoji" w:hAnsi="Segoe UI Emoji" w:cs="Segoe UI"/>
          <w:color w:val="000000" w:themeColor="text1"/>
          <w:sz w:val="20"/>
          <w:szCs w:val="20"/>
        </w:rPr>
        <w:t>publicada</w:t>
      </w:r>
      <w:r w:rsidR="00C663B6" w:rsidRPr="0091348F">
        <w:rPr>
          <w:rFonts w:ascii="Segoe UI Emoji" w:hAnsi="Segoe UI Emoji" w:cs="Segoe UI"/>
          <w:color w:val="000000" w:themeColor="text1"/>
          <w:sz w:val="20"/>
          <w:szCs w:val="20"/>
        </w:rPr>
        <w:t xml:space="preserve"> em 06</w:t>
      </w:r>
      <w:r w:rsidR="008673DF" w:rsidRPr="0091348F">
        <w:rPr>
          <w:rFonts w:ascii="Segoe UI Emoji" w:hAnsi="Segoe UI Emoji" w:cs="Segoe UI"/>
          <w:color w:val="000000" w:themeColor="text1"/>
          <w:sz w:val="20"/>
          <w:szCs w:val="20"/>
        </w:rPr>
        <w:t xml:space="preserve"> de </w:t>
      </w:r>
      <w:r w:rsidR="00B5699F" w:rsidRPr="0091348F">
        <w:rPr>
          <w:rFonts w:ascii="Segoe UI Emoji" w:hAnsi="Segoe UI Emoji" w:cs="Segoe UI"/>
          <w:color w:val="000000" w:themeColor="text1"/>
          <w:sz w:val="20"/>
          <w:szCs w:val="20"/>
        </w:rPr>
        <w:t>agosto</w:t>
      </w:r>
      <w:r w:rsidR="00D80614" w:rsidRPr="0091348F">
        <w:rPr>
          <w:rFonts w:ascii="Segoe UI Emoji" w:hAnsi="Segoe UI Emoji" w:cs="Segoe UI"/>
          <w:color w:val="000000" w:themeColor="text1"/>
          <w:sz w:val="20"/>
          <w:szCs w:val="20"/>
        </w:rPr>
        <w:t xml:space="preserve">. Segundo os resultados, a Cesta Básica em </w:t>
      </w:r>
      <w:r w:rsidR="00C628F8" w:rsidRPr="0091348F">
        <w:rPr>
          <w:rFonts w:ascii="Segoe UI Emoji" w:hAnsi="Segoe UI Emoji" w:cs="Segoe UI"/>
          <w:color w:val="000000" w:themeColor="text1"/>
          <w:sz w:val="20"/>
          <w:szCs w:val="20"/>
        </w:rPr>
        <w:t>Ilha Grande de Santa Isabel</w:t>
      </w:r>
      <w:r w:rsidR="00D80614" w:rsidRPr="0091348F">
        <w:rPr>
          <w:rFonts w:ascii="Segoe UI Emoji" w:hAnsi="Segoe UI Emoji" w:cs="Segoe UI"/>
          <w:color w:val="000000" w:themeColor="text1"/>
          <w:sz w:val="20"/>
          <w:szCs w:val="20"/>
        </w:rPr>
        <w:t xml:space="preserve"> é mais barata do que </w:t>
      </w:r>
      <w:r w:rsidR="00B97501" w:rsidRPr="0091348F">
        <w:rPr>
          <w:rFonts w:ascii="Segoe UI Emoji" w:hAnsi="Segoe UI Emoji" w:cs="Segoe UI"/>
          <w:color w:val="000000" w:themeColor="text1"/>
          <w:sz w:val="20"/>
          <w:szCs w:val="20"/>
        </w:rPr>
        <w:t>onze</w:t>
      </w:r>
      <w:r w:rsidR="00B5699F" w:rsidRPr="0091348F">
        <w:rPr>
          <w:rFonts w:ascii="Segoe UI Emoji" w:hAnsi="Segoe UI Emoji" w:cs="Segoe UI"/>
          <w:color w:val="000000" w:themeColor="text1"/>
          <w:sz w:val="20"/>
          <w:szCs w:val="20"/>
        </w:rPr>
        <w:t xml:space="preserve"> das </w:t>
      </w:r>
      <w:r w:rsidR="00D80614" w:rsidRPr="0091348F">
        <w:rPr>
          <w:rFonts w:ascii="Segoe UI Emoji" w:hAnsi="Segoe UI Emoji" w:cs="Segoe UI"/>
          <w:color w:val="000000" w:themeColor="text1"/>
          <w:sz w:val="20"/>
          <w:szCs w:val="20"/>
        </w:rPr>
        <w:t>dezesse</w:t>
      </w:r>
      <w:r w:rsidR="0047314F" w:rsidRPr="0091348F">
        <w:rPr>
          <w:rFonts w:ascii="Segoe UI Emoji" w:hAnsi="Segoe UI Emoji" w:cs="Segoe UI"/>
          <w:color w:val="000000" w:themeColor="text1"/>
          <w:sz w:val="20"/>
          <w:szCs w:val="20"/>
        </w:rPr>
        <w:t>te</w:t>
      </w:r>
      <w:r w:rsidR="00D80614" w:rsidRPr="0091348F">
        <w:rPr>
          <w:rFonts w:ascii="Segoe UI Emoji" w:hAnsi="Segoe UI Emoji" w:cs="Segoe UI"/>
          <w:color w:val="000000" w:themeColor="text1"/>
          <w:sz w:val="20"/>
          <w:szCs w:val="20"/>
        </w:rPr>
        <w:t xml:space="preserve"> capitais pesquisadas pela entidade</w:t>
      </w:r>
      <w:r w:rsidR="00B5699F" w:rsidRPr="0091348F">
        <w:rPr>
          <w:rFonts w:ascii="Segoe UI Emoji" w:hAnsi="Segoe UI Emoji" w:cs="Segoe UI"/>
          <w:color w:val="000000" w:themeColor="text1"/>
          <w:sz w:val="20"/>
          <w:szCs w:val="20"/>
        </w:rPr>
        <w:t>: Curitiba, São Paulo, Florianópolis, Porto Alegre, Rio de Janeiro, Vitória, Campo Grande, Goiânia, Belo Horizonte, Fortaleza e Brasília</w:t>
      </w:r>
      <w:r w:rsidR="00B97501" w:rsidRPr="0091348F">
        <w:rPr>
          <w:rFonts w:ascii="Segoe UI Emoji" w:hAnsi="Segoe UI Emoji" w:cs="Segoe UI"/>
          <w:color w:val="000000" w:themeColor="text1"/>
          <w:sz w:val="20"/>
          <w:szCs w:val="20"/>
        </w:rPr>
        <w:t>; e mais cara que as demais: Belém, Recife, Natal, João Pessoa, Salvador e Aracaju</w:t>
      </w:r>
      <w:r w:rsidR="00D80614" w:rsidRPr="0091348F">
        <w:rPr>
          <w:rFonts w:ascii="Segoe UI Emoji" w:hAnsi="Segoe UI Emoji" w:cs="Segoe UI"/>
          <w:color w:val="000000" w:themeColor="text1"/>
          <w:sz w:val="20"/>
          <w:szCs w:val="20"/>
        </w:rPr>
        <w:t xml:space="preserve">. Teresina continua não sendo pesquisada. </w:t>
      </w:r>
      <w:r w:rsidR="00A94D9B" w:rsidRPr="0091348F">
        <w:rPr>
          <w:rFonts w:ascii="Segoe UI Emoji" w:hAnsi="Segoe UI Emoji" w:cs="Segoe UI"/>
          <w:color w:val="000000" w:themeColor="text1"/>
          <w:sz w:val="20"/>
          <w:szCs w:val="20"/>
        </w:rPr>
        <w:t>A pesquisa realizada pelo Programa Estadual de Proteção e Defesa do Consumidor - PROCON MPPI, em parceria com o Procon Municipal de Teresina, utiliza metodologia e lista de produtos incompatíveis com as adotadas pelo Dieese, sendo portanto inviável a elaboração de análises comparativas.</w:t>
      </w:r>
    </w:p>
    <w:p w:rsidR="0039794C" w:rsidRPr="0091348F" w:rsidRDefault="00D97D3B"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12"/>
          <w:szCs w:val="12"/>
        </w:rPr>
        <w:drawing>
          <wp:anchor distT="0" distB="0" distL="114300" distR="114300" simplePos="0" relativeHeight="251892736" behindDoc="1" locked="0" layoutInCell="1" allowOverlap="1" wp14:anchorId="33EA1EA1" wp14:editId="37A5E114">
            <wp:simplePos x="0" y="0"/>
            <wp:positionH relativeFrom="column">
              <wp:posOffset>2373119</wp:posOffset>
            </wp:positionH>
            <wp:positionV relativeFrom="paragraph">
              <wp:posOffset>59492</wp:posOffset>
            </wp:positionV>
            <wp:extent cx="3923030" cy="2143125"/>
            <wp:effectExtent l="0" t="0" r="1270" b="9525"/>
            <wp:wrapTight wrapText="bothSides">
              <wp:wrapPolygon edited="0">
                <wp:start x="0" y="0"/>
                <wp:lineTo x="0" y="21504"/>
                <wp:lineTo x="21502" y="21504"/>
                <wp:lineTo x="21502" y="0"/>
                <wp:lineTo x="0" y="0"/>
              </wp:wrapPolygon>
            </wp:wrapTight>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C0532" w:rsidRPr="0091348F">
        <w:rPr>
          <w:rFonts w:ascii="Segoe UI Emoji" w:hAnsi="Segoe UI Emoji" w:cs="Segoe UI"/>
          <w:color w:val="000000" w:themeColor="text1"/>
          <w:sz w:val="20"/>
          <w:szCs w:val="20"/>
        </w:rPr>
        <w:t xml:space="preserve">A Cesta Básica em </w:t>
      </w:r>
      <w:r w:rsidR="00C628F8" w:rsidRPr="0091348F">
        <w:rPr>
          <w:rFonts w:ascii="Segoe UI Emoji" w:hAnsi="Segoe UI Emoji" w:cs="Segoe UI"/>
          <w:color w:val="000000" w:themeColor="text1"/>
          <w:sz w:val="20"/>
          <w:szCs w:val="20"/>
        </w:rPr>
        <w:t>Ilha Grande de Santa Isabel</w:t>
      </w:r>
      <w:r w:rsidR="006A244C" w:rsidRPr="0091348F">
        <w:rPr>
          <w:rFonts w:ascii="Segoe UI Emoji" w:hAnsi="Segoe UI Emoji" w:cs="Segoe UI"/>
          <w:color w:val="000000" w:themeColor="text1"/>
          <w:sz w:val="20"/>
          <w:szCs w:val="20"/>
        </w:rPr>
        <w:t>,</w:t>
      </w:r>
      <w:r w:rsidR="002C0532" w:rsidRPr="0091348F">
        <w:rPr>
          <w:rFonts w:ascii="Segoe UI Emoji" w:hAnsi="Segoe UI Emoji" w:cs="Segoe UI"/>
          <w:color w:val="000000" w:themeColor="text1"/>
          <w:sz w:val="20"/>
          <w:szCs w:val="20"/>
        </w:rPr>
        <w:t xml:space="preserve"> </w:t>
      </w:r>
      <w:r w:rsidR="00E47609" w:rsidRPr="0091348F">
        <w:rPr>
          <w:rFonts w:ascii="Segoe UI Emoji" w:hAnsi="Segoe UI Emoji" w:cs="Segoe UI"/>
          <w:color w:val="000000" w:themeColor="text1"/>
          <w:sz w:val="20"/>
          <w:szCs w:val="20"/>
        </w:rPr>
        <w:t>é</w:t>
      </w:r>
      <w:r w:rsidR="006B17DC" w:rsidRPr="0091348F">
        <w:rPr>
          <w:rFonts w:ascii="Segoe UI Emoji" w:hAnsi="Segoe UI Emoji" w:cs="Segoe UI"/>
          <w:color w:val="000000" w:themeColor="text1"/>
          <w:sz w:val="20"/>
          <w:szCs w:val="20"/>
        </w:rPr>
        <w:t xml:space="preserve"> R$</w:t>
      </w:r>
      <w:r w:rsidRPr="0091348F">
        <w:rPr>
          <w:rFonts w:ascii="Segoe UI Emoji" w:hAnsi="Segoe UI Emoji" w:cs="Segoe UI"/>
          <w:color w:val="000000" w:themeColor="text1"/>
          <w:sz w:val="20"/>
          <w:szCs w:val="20"/>
        </w:rPr>
        <w:t>70,84</w:t>
      </w:r>
      <w:r w:rsidR="006B17DC" w:rsidRPr="0091348F">
        <w:rPr>
          <w:rFonts w:ascii="Segoe UI Emoji" w:hAnsi="Segoe UI Emoji" w:cs="Segoe UI"/>
          <w:color w:val="000000" w:themeColor="text1"/>
          <w:sz w:val="20"/>
          <w:szCs w:val="20"/>
        </w:rPr>
        <w:t xml:space="preserve">; ou </w:t>
      </w:r>
      <w:r w:rsidR="00865553" w:rsidRPr="0091348F">
        <w:rPr>
          <w:rFonts w:ascii="Segoe UI Emoji" w:hAnsi="Segoe UI Emoji" w:cs="Segoe UI"/>
          <w:color w:val="000000" w:themeColor="text1"/>
          <w:sz w:val="20"/>
          <w:szCs w:val="20"/>
        </w:rPr>
        <w:t>1</w:t>
      </w:r>
      <w:r w:rsidRPr="0091348F">
        <w:rPr>
          <w:rFonts w:ascii="Segoe UI Emoji" w:hAnsi="Segoe UI Emoji" w:cs="Segoe UI"/>
          <w:color w:val="000000" w:themeColor="text1"/>
          <w:sz w:val="20"/>
          <w:szCs w:val="20"/>
        </w:rPr>
        <w:t>8,92</w:t>
      </w:r>
      <w:r w:rsidR="0000680B" w:rsidRPr="0091348F">
        <w:rPr>
          <w:rFonts w:ascii="Segoe UI Emoji" w:hAnsi="Segoe UI Emoji" w:cs="Segoe UI"/>
          <w:color w:val="000000" w:themeColor="text1"/>
          <w:sz w:val="20"/>
          <w:szCs w:val="20"/>
        </w:rPr>
        <w:t>%</w:t>
      </w:r>
      <w:r w:rsidR="006B17DC" w:rsidRPr="0091348F">
        <w:rPr>
          <w:rFonts w:ascii="Segoe UI Emoji" w:hAnsi="Segoe UI Emoji" w:cs="Segoe UI"/>
          <w:color w:val="000000" w:themeColor="text1"/>
          <w:sz w:val="20"/>
          <w:szCs w:val="20"/>
        </w:rPr>
        <w:t>,</w:t>
      </w:r>
      <w:r w:rsidR="0000680B" w:rsidRPr="0091348F">
        <w:rPr>
          <w:rFonts w:ascii="Segoe UI Emoji" w:hAnsi="Segoe UI Emoji" w:cs="Segoe UI"/>
          <w:color w:val="000000" w:themeColor="text1"/>
          <w:sz w:val="20"/>
          <w:szCs w:val="20"/>
        </w:rPr>
        <w:t xml:space="preserve"> </w:t>
      </w:r>
      <w:r w:rsidR="00C50494" w:rsidRPr="0091348F">
        <w:rPr>
          <w:rFonts w:ascii="Segoe UI Emoji" w:hAnsi="Segoe UI Emoji" w:cs="Segoe UI"/>
          <w:color w:val="000000" w:themeColor="text1"/>
          <w:sz w:val="20"/>
          <w:szCs w:val="20"/>
        </w:rPr>
        <w:t>maior</w:t>
      </w:r>
      <w:r w:rsidR="00E47609" w:rsidRPr="0091348F">
        <w:rPr>
          <w:rFonts w:ascii="Segoe UI Emoji" w:hAnsi="Segoe UI Emoji" w:cs="Segoe UI"/>
          <w:color w:val="000000" w:themeColor="text1"/>
          <w:sz w:val="20"/>
          <w:szCs w:val="20"/>
        </w:rPr>
        <w:t xml:space="preserve"> que </w:t>
      </w:r>
      <w:r w:rsidR="0000680B" w:rsidRPr="0091348F">
        <w:rPr>
          <w:rFonts w:ascii="Segoe UI Emoji" w:hAnsi="Segoe UI Emoji" w:cs="Segoe UI"/>
          <w:color w:val="000000" w:themeColor="text1"/>
          <w:sz w:val="20"/>
          <w:szCs w:val="20"/>
        </w:rPr>
        <w:t>d</w:t>
      </w:r>
      <w:r w:rsidR="00E379BD" w:rsidRPr="0091348F">
        <w:rPr>
          <w:rFonts w:ascii="Segoe UI Emoji" w:hAnsi="Segoe UI Emoji" w:cs="Segoe UI"/>
          <w:color w:val="000000" w:themeColor="text1"/>
          <w:sz w:val="20"/>
          <w:szCs w:val="20"/>
        </w:rPr>
        <w:t xml:space="preserve">a verificada na cidade de </w:t>
      </w:r>
      <w:r w:rsidR="00D80614" w:rsidRPr="0091348F">
        <w:rPr>
          <w:rFonts w:ascii="Segoe UI Emoji" w:hAnsi="Segoe UI Emoji" w:cs="Segoe UI"/>
          <w:color w:val="000000" w:themeColor="text1"/>
          <w:sz w:val="20"/>
          <w:szCs w:val="20"/>
        </w:rPr>
        <w:t>Parnaíba</w:t>
      </w:r>
      <w:r w:rsidRPr="0091348F">
        <w:rPr>
          <w:rFonts w:ascii="Segoe UI Emoji" w:hAnsi="Segoe UI Emoji" w:cs="Segoe UI"/>
          <w:color w:val="000000" w:themeColor="text1"/>
          <w:sz w:val="20"/>
          <w:szCs w:val="20"/>
        </w:rPr>
        <w:t xml:space="preserve"> no mesmo período</w:t>
      </w:r>
      <w:r w:rsidR="006B17DC" w:rsidRPr="0091348F">
        <w:rPr>
          <w:rFonts w:ascii="Segoe UI Emoji" w:hAnsi="Segoe UI Emoji" w:cs="Segoe UI"/>
          <w:color w:val="000000" w:themeColor="text1"/>
          <w:sz w:val="20"/>
          <w:szCs w:val="20"/>
        </w:rPr>
        <w:t>,</w:t>
      </w:r>
      <w:r w:rsidR="00E379BD" w:rsidRPr="0091348F">
        <w:rPr>
          <w:rFonts w:ascii="Segoe UI Emoji" w:hAnsi="Segoe UI Emoji" w:cs="Segoe UI"/>
          <w:color w:val="000000" w:themeColor="text1"/>
          <w:sz w:val="20"/>
          <w:szCs w:val="20"/>
        </w:rPr>
        <w:t xml:space="preserve"> R$</w:t>
      </w:r>
      <w:r w:rsidRPr="0091348F">
        <w:rPr>
          <w:rFonts w:ascii="Segoe UI Emoji" w:hAnsi="Segoe UI Emoji" w:cs="Segoe UI"/>
          <w:color w:val="000000" w:themeColor="text1"/>
          <w:sz w:val="20"/>
          <w:szCs w:val="20"/>
        </w:rPr>
        <w:t>374,50</w:t>
      </w:r>
      <w:r w:rsidR="0039794C" w:rsidRPr="0091348F">
        <w:rPr>
          <w:rFonts w:ascii="Segoe UI Emoji" w:hAnsi="Segoe UI Emoji" w:cs="Segoe UI"/>
          <w:color w:val="000000" w:themeColor="text1"/>
          <w:sz w:val="20"/>
          <w:szCs w:val="20"/>
        </w:rPr>
        <w:t xml:space="preserve">. A diferença de custo entre as duas cestas sofreu </w:t>
      </w:r>
      <w:r w:rsidRPr="0091348F">
        <w:rPr>
          <w:rFonts w:ascii="Segoe UI Emoji" w:hAnsi="Segoe UI Emoji" w:cs="Segoe UI"/>
          <w:color w:val="000000" w:themeColor="text1"/>
          <w:sz w:val="20"/>
          <w:szCs w:val="20"/>
        </w:rPr>
        <w:t>uma variação de -16,12</w:t>
      </w:r>
      <w:r w:rsidR="0039794C" w:rsidRPr="0091348F">
        <w:rPr>
          <w:rFonts w:ascii="Segoe UI Emoji" w:hAnsi="Segoe UI Emoji" w:cs="Segoe UI"/>
          <w:color w:val="000000" w:themeColor="text1"/>
          <w:sz w:val="20"/>
          <w:szCs w:val="20"/>
        </w:rPr>
        <w:t>% entre junho e julho de 2020</w:t>
      </w:r>
      <w:r w:rsidR="006A244C" w:rsidRPr="0091348F">
        <w:rPr>
          <w:rFonts w:ascii="Segoe UI Emoji" w:hAnsi="Segoe UI Emoji" w:cs="Segoe UI"/>
          <w:color w:val="000000" w:themeColor="text1"/>
          <w:sz w:val="20"/>
          <w:szCs w:val="20"/>
        </w:rPr>
        <w:t>.</w:t>
      </w:r>
    </w:p>
    <w:p w:rsidR="0039794C" w:rsidRPr="0091348F" w:rsidRDefault="0039794C" w:rsidP="003444A0">
      <w:pPr>
        <w:tabs>
          <w:tab w:val="left" w:pos="1701"/>
        </w:tabs>
        <w:spacing w:line="240" w:lineRule="auto"/>
        <w:ind w:firstLine="709"/>
        <w:jc w:val="both"/>
        <w:rPr>
          <w:rFonts w:ascii="Segoe UI Emoji" w:hAnsi="Segoe UI Emoji" w:cs="Segoe UI"/>
          <w:noProof/>
          <w:color w:val="000000" w:themeColor="text1"/>
          <w:sz w:val="12"/>
          <w:szCs w:val="12"/>
        </w:rPr>
      </w:pPr>
      <w:r w:rsidRPr="0091348F">
        <w:rPr>
          <w:rFonts w:ascii="Segoe UI Emoji" w:hAnsi="Segoe UI Emoji" w:cs="Segoe UI"/>
          <w:color w:val="000000" w:themeColor="text1"/>
          <w:sz w:val="20"/>
          <w:szCs w:val="20"/>
        </w:rPr>
        <w:t>A Cesta é</w:t>
      </w:r>
      <w:r w:rsidR="006A244C" w:rsidRPr="0091348F">
        <w:rPr>
          <w:rFonts w:ascii="Segoe UI Emoji" w:hAnsi="Segoe UI Emoji" w:cs="Segoe UI"/>
          <w:color w:val="000000" w:themeColor="text1"/>
          <w:sz w:val="20"/>
          <w:szCs w:val="20"/>
        </w:rPr>
        <w:t xml:space="preserve"> </w:t>
      </w:r>
      <w:r w:rsidR="006B17DC" w:rsidRPr="0091348F">
        <w:rPr>
          <w:rFonts w:ascii="Segoe UI Emoji" w:hAnsi="Segoe UI Emoji" w:cs="Segoe UI"/>
          <w:color w:val="000000" w:themeColor="text1"/>
          <w:sz w:val="20"/>
          <w:szCs w:val="20"/>
        </w:rPr>
        <w:t>R$</w:t>
      </w:r>
      <w:r w:rsidR="00B456C7" w:rsidRPr="0091348F">
        <w:rPr>
          <w:rFonts w:ascii="Segoe UI Emoji" w:hAnsi="Segoe UI Emoji" w:cs="Segoe UI"/>
          <w:color w:val="000000" w:themeColor="text1"/>
          <w:sz w:val="20"/>
          <w:szCs w:val="20"/>
        </w:rPr>
        <w:t>83,59</w:t>
      </w:r>
      <w:r w:rsidR="006B17DC" w:rsidRPr="0091348F">
        <w:rPr>
          <w:rFonts w:ascii="Segoe UI Emoji" w:hAnsi="Segoe UI Emoji" w:cs="Segoe UI"/>
          <w:color w:val="000000" w:themeColor="text1"/>
          <w:sz w:val="20"/>
          <w:szCs w:val="20"/>
        </w:rPr>
        <w:t xml:space="preserve">; ou </w:t>
      </w:r>
      <w:r w:rsidR="00B456C7" w:rsidRPr="0091348F">
        <w:rPr>
          <w:rFonts w:ascii="Segoe UI Emoji" w:hAnsi="Segoe UI Emoji" w:cs="Segoe UI"/>
          <w:color w:val="000000" w:themeColor="text1"/>
          <w:sz w:val="20"/>
          <w:szCs w:val="20"/>
        </w:rPr>
        <w:t>23,11</w:t>
      </w:r>
      <w:r w:rsidR="006B17DC" w:rsidRPr="0091348F">
        <w:rPr>
          <w:rFonts w:ascii="Segoe UI Emoji" w:hAnsi="Segoe UI Emoji" w:cs="Segoe UI"/>
          <w:color w:val="000000" w:themeColor="text1"/>
          <w:sz w:val="20"/>
          <w:szCs w:val="20"/>
        </w:rPr>
        <w:t xml:space="preserve">%, </w:t>
      </w:r>
      <w:r w:rsidR="00B456C7" w:rsidRPr="0091348F">
        <w:rPr>
          <w:rFonts w:ascii="Segoe UI Emoji" w:hAnsi="Segoe UI Emoji" w:cs="Segoe UI"/>
          <w:color w:val="000000" w:themeColor="text1"/>
          <w:sz w:val="20"/>
          <w:szCs w:val="20"/>
        </w:rPr>
        <w:t>maior</w:t>
      </w:r>
      <w:r w:rsidR="006B17DC" w:rsidRPr="0091348F">
        <w:rPr>
          <w:rFonts w:ascii="Segoe UI Emoji" w:hAnsi="Segoe UI Emoji" w:cs="Segoe UI"/>
          <w:color w:val="000000" w:themeColor="text1"/>
          <w:sz w:val="20"/>
          <w:szCs w:val="20"/>
        </w:rPr>
        <w:t xml:space="preserve"> que a verificada na cidade de </w:t>
      </w:r>
      <w:r w:rsidR="006A244C" w:rsidRPr="0091348F">
        <w:rPr>
          <w:rFonts w:ascii="Segoe UI Emoji" w:hAnsi="Segoe UI Emoji" w:cs="Segoe UI"/>
          <w:color w:val="000000" w:themeColor="text1"/>
          <w:sz w:val="20"/>
          <w:szCs w:val="20"/>
        </w:rPr>
        <w:t>Luís Correia</w:t>
      </w:r>
      <w:r w:rsidR="00B456C7" w:rsidRPr="0091348F">
        <w:rPr>
          <w:rFonts w:ascii="Segoe UI Emoji" w:hAnsi="Segoe UI Emoji" w:cs="Segoe UI"/>
          <w:color w:val="000000" w:themeColor="text1"/>
          <w:sz w:val="20"/>
          <w:szCs w:val="20"/>
        </w:rPr>
        <w:t>, R$361,76</w:t>
      </w:r>
      <w:r w:rsidR="006B17DC" w:rsidRPr="0091348F">
        <w:rPr>
          <w:rFonts w:ascii="Segoe UI Emoji" w:hAnsi="Segoe UI Emoji" w:cs="Segoe UI"/>
          <w:color w:val="000000" w:themeColor="text1"/>
          <w:sz w:val="20"/>
          <w:szCs w:val="20"/>
        </w:rPr>
        <w:t>.</w:t>
      </w:r>
      <w:r w:rsidRPr="0091348F">
        <w:rPr>
          <w:rFonts w:ascii="Segoe UI Emoji" w:hAnsi="Segoe UI Emoji" w:cs="Segoe UI"/>
          <w:color w:val="000000" w:themeColor="text1"/>
          <w:sz w:val="20"/>
          <w:szCs w:val="20"/>
        </w:rPr>
        <w:t xml:space="preserve"> A diferença de custo entre as duas cestas sofreu uma variação de 4,96% entre junho e julho de 2020.</w:t>
      </w:r>
    </w:p>
    <w:p w:rsidR="00E459AB" w:rsidRPr="0091348F" w:rsidRDefault="0039794C"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t>A Cesta é</w:t>
      </w:r>
      <w:r w:rsidR="00B456C7" w:rsidRPr="0091348F">
        <w:rPr>
          <w:rFonts w:ascii="Segoe UI Emoji" w:hAnsi="Segoe UI Emoji" w:cs="Segoe UI"/>
          <w:noProof/>
          <w:color w:val="000000" w:themeColor="text1"/>
          <w:sz w:val="20"/>
          <w:szCs w:val="20"/>
        </w:rPr>
        <w:t xml:space="preserve"> R$1,43; ou 0,32</w:t>
      </w:r>
      <w:r w:rsidR="006A244C" w:rsidRPr="0091348F">
        <w:rPr>
          <w:rFonts w:ascii="Segoe UI Emoji" w:hAnsi="Segoe UI Emoji" w:cs="Segoe UI"/>
          <w:noProof/>
          <w:color w:val="000000" w:themeColor="text1"/>
          <w:sz w:val="20"/>
          <w:szCs w:val="20"/>
        </w:rPr>
        <w:t>% maior que a verificada em Cajueiro da Praia</w:t>
      </w:r>
      <w:r w:rsidR="00B456C7" w:rsidRPr="0091348F">
        <w:rPr>
          <w:rFonts w:ascii="Segoe UI Emoji" w:hAnsi="Segoe UI Emoji" w:cs="Segoe UI"/>
          <w:noProof/>
          <w:color w:val="000000" w:themeColor="text1"/>
          <w:sz w:val="20"/>
          <w:szCs w:val="20"/>
        </w:rPr>
        <w:t>, 443,91</w:t>
      </w:r>
      <w:r w:rsidR="006A244C" w:rsidRPr="0091348F">
        <w:rPr>
          <w:rFonts w:ascii="Segoe UI Emoji" w:hAnsi="Segoe UI Emoji" w:cs="Segoe UI"/>
          <w:noProof/>
          <w:color w:val="000000" w:themeColor="text1"/>
          <w:sz w:val="20"/>
          <w:szCs w:val="20"/>
        </w:rPr>
        <w:t>.</w:t>
      </w:r>
      <w:r w:rsidRPr="0091348F">
        <w:rPr>
          <w:rFonts w:ascii="Segoe UI Emoji" w:hAnsi="Segoe UI Emoji" w:cs="Segoe UI"/>
          <w:noProof/>
          <w:color w:val="000000" w:themeColor="text1"/>
          <w:sz w:val="20"/>
          <w:szCs w:val="20"/>
        </w:rPr>
        <w:t xml:space="preserve"> </w:t>
      </w:r>
      <w:r w:rsidRPr="0091348F">
        <w:rPr>
          <w:rFonts w:ascii="Segoe UI Emoji" w:hAnsi="Segoe UI Emoji" w:cs="Segoe UI"/>
          <w:color w:val="000000" w:themeColor="text1"/>
          <w:sz w:val="20"/>
          <w:szCs w:val="20"/>
        </w:rPr>
        <w:t>A coleta de preços foi realizada na cidade pela primeira vez em julho de 2020.</w:t>
      </w:r>
    </w:p>
    <w:p w:rsidR="00D95368" w:rsidRPr="0091348F" w:rsidRDefault="00723AC7" w:rsidP="008F314E">
      <w:pPr>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37440" behindDoc="1" locked="0" layoutInCell="1" allowOverlap="1" wp14:anchorId="71B886E4" wp14:editId="4F1BD5BC">
            <wp:simplePos x="0" y="0"/>
            <wp:positionH relativeFrom="column">
              <wp:posOffset>4063307</wp:posOffset>
            </wp:positionH>
            <wp:positionV relativeFrom="paragraph">
              <wp:posOffset>76670</wp:posOffset>
            </wp:positionV>
            <wp:extent cx="2228850" cy="1407160"/>
            <wp:effectExtent l="0" t="0" r="0" b="2540"/>
            <wp:wrapTight wrapText="bothSides">
              <wp:wrapPolygon edited="0">
                <wp:start x="0" y="0"/>
                <wp:lineTo x="0" y="21347"/>
                <wp:lineTo x="21415" y="21347"/>
                <wp:lineTo x="21415"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F314E" w:rsidRPr="0091348F">
        <w:rPr>
          <w:rFonts w:ascii="Segoe UI Emoji" w:hAnsi="Segoe UI Emoji" w:cstheme="minorHAnsi"/>
          <w:color w:val="000000" w:themeColor="text1"/>
          <w:sz w:val="20"/>
          <w:szCs w:val="20"/>
        </w:rPr>
        <w:t xml:space="preserve"> </w:t>
      </w:r>
      <w:r w:rsidR="00256901" w:rsidRPr="0091348F">
        <w:rPr>
          <w:rFonts w:ascii="Segoe UI Emoji" w:hAnsi="Segoe UI Emoji" w:cstheme="minorHAnsi"/>
          <w:color w:val="000000" w:themeColor="text1"/>
          <w:sz w:val="20"/>
          <w:szCs w:val="20"/>
        </w:rPr>
        <w:t>A carne bovina apresentou em julho</w:t>
      </w:r>
      <w:r w:rsidR="003A66E7" w:rsidRPr="0091348F">
        <w:rPr>
          <w:rFonts w:ascii="Segoe UI Emoji" w:hAnsi="Segoe UI Emoji" w:cstheme="minorHAnsi"/>
          <w:color w:val="000000" w:themeColor="text1"/>
          <w:sz w:val="20"/>
          <w:szCs w:val="20"/>
        </w:rPr>
        <w:t xml:space="preserve"> um custo médio mensal de R$112,50; uma queda) de -17,83% em relação a junho, além de um decréscimo absoluto de R$24,41; se considerados os 4,5kg consumidos em média por família mensalmente, previstos na Tabela 1. O custo do produto </w:t>
      </w:r>
      <w:r w:rsidR="001C25AA" w:rsidRPr="0091348F">
        <w:rPr>
          <w:rFonts w:ascii="Segoe UI Emoji" w:hAnsi="Segoe UI Emoji" w:cstheme="minorHAnsi"/>
          <w:color w:val="000000" w:themeColor="text1"/>
          <w:sz w:val="20"/>
          <w:szCs w:val="20"/>
        </w:rPr>
        <w:t>representa 25,26%</w:t>
      </w:r>
      <w:r w:rsidR="003A66E7" w:rsidRPr="0091348F">
        <w:rPr>
          <w:rFonts w:ascii="Segoe UI Emoji" w:hAnsi="Segoe UI Emoji" w:cstheme="minorHAnsi"/>
          <w:color w:val="000000" w:themeColor="text1"/>
          <w:sz w:val="20"/>
          <w:szCs w:val="20"/>
        </w:rPr>
        <w:t xml:space="preserve"> </w:t>
      </w:r>
      <w:r w:rsidR="001C25AA" w:rsidRPr="0091348F">
        <w:rPr>
          <w:rFonts w:ascii="Segoe UI Emoji" w:hAnsi="Segoe UI Emoji" w:cstheme="minorHAnsi"/>
          <w:color w:val="000000" w:themeColor="text1"/>
          <w:sz w:val="20"/>
          <w:szCs w:val="20"/>
        </w:rPr>
        <w:t>do</w:t>
      </w:r>
      <w:r w:rsidR="003A66E7" w:rsidRPr="0091348F">
        <w:rPr>
          <w:rFonts w:ascii="Segoe UI Emoji" w:hAnsi="Segoe UI Emoji" w:cstheme="minorHAnsi"/>
          <w:color w:val="000000" w:themeColor="text1"/>
          <w:sz w:val="20"/>
          <w:szCs w:val="20"/>
        </w:rPr>
        <w:t xml:space="preserve"> custo </w:t>
      </w:r>
      <w:r w:rsidR="00406D74" w:rsidRPr="0091348F">
        <w:rPr>
          <w:rFonts w:ascii="Segoe UI Emoji" w:hAnsi="Segoe UI Emoji" w:cstheme="minorHAnsi"/>
          <w:color w:val="000000" w:themeColor="text1"/>
          <w:sz w:val="20"/>
          <w:szCs w:val="20"/>
        </w:rPr>
        <w:t>médio</w:t>
      </w:r>
      <w:r w:rsidR="003A66E7" w:rsidRPr="0091348F">
        <w:rPr>
          <w:rFonts w:ascii="Segoe UI Emoji" w:hAnsi="Segoe UI Emoji" w:cstheme="minorHAnsi"/>
          <w:color w:val="000000" w:themeColor="text1"/>
          <w:sz w:val="20"/>
          <w:szCs w:val="20"/>
        </w:rPr>
        <w:t xml:space="preserve"> da Cesta </w:t>
      </w:r>
      <w:r w:rsidR="001C25AA" w:rsidRPr="0091348F">
        <w:rPr>
          <w:rFonts w:ascii="Segoe UI Emoji" w:hAnsi="Segoe UI Emoji" w:cstheme="minorHAnsi"/>
          <w:color w:val="000000" w:themeColor="text1"/>
          <w:sz w:val="20"/>
          <w:szCs w:val="20"/>
        </w:rPr>
        <w:t xml:space="preserve">Básica de Alimentos. Ele </w:t>
      </w:r>
      <w:r w:rsidR="003A66E7" w:rsidRPr="0091348F">
        <w:rPr>
          <w:rFonts w:ascii="Segoe UI Emoji" w:hAnsi="Segoe UI Emoji" w:cstheme="minorHAnsi"/>
          <w:color w:val="000000" w:themeColor="text1"/>
          <w:sz w:val="20"/>
          <w:szCs w:val="20"/>
        </w:rPr>
        <w:t xml:space="preserve">variou -14,02% em relação a junho, teve uma queda acumulada de -14,02% entre junho e julho de 2020 e </w:t>
      </w:r>
      <w:r w:rsidR="001C25AA" w:rsidRPr="0091348F">
        <w:rPr>
          <w:rFonts w:ascii="Segoe UI Emoji" w:hAnsi="Segoe UI Emoji" w:cstheme="minorHAnsi"/>
          <w:color w:val="000000" w:themeColor="text1"/>
          <w:sz w:val="20"/>
          <w:szCs w:val="20"/>
        </w:rPr>
        <w:t xml:space="preserve">é </w:t>
      </w:r>
      <w:r w:rsidR="003A66E7" w:rsidRPr="0091348F">
        <w:rPr>
          <w:rFonts w:ascii="Segoe UI Emoji" w:hAnsi="Segoe UI Emoji" w:cstheme="minorHAnsi"/>
          <w:color w:val="000000" w:themeColor="text1"/>
          <w:sz w:val="20"/>
          <w:szCs w:val="20"/>
        </w:rPr>
        <w:t>o maior dentre todos os itens considerados</w:t>
      </w:r>
      <w:r w:rsidR="008F314E" w:rsidRPr="0091348F">
        <w:rPr>
          <w:rFonts w:ascii="Segoe UI Emoji" w:hAnsi="Segoe UI Emoji" w:cstheme="minorHAnsi"/>
          <w:color w:val="000000" w:themeColor="text1"/>
          <w:sz w:val="20"/>
          <w:szCs w:val="20"/>
        </w:rPr>
        <w:t xml:space="preserve">. Se considerado o menor preço praticado entre os estabelecimentos pesquisados, o custo da carne </w:t>
      </w:r>
      <w:r w:rsidR="00DE5286" w:rsidRPr="0091348F">
        <w:rPr>
          <w:rFonts w:ascii="Segoe UI Emoji" w:hAnsi="Segoe UI Emoji" w:cstheme="minorHAnsi"/>
          <w:color w:val="000000" w:themeColor="text1"/>
          <w:sz w:val="20"/>
          <w:szCs w:val="20"/>
        </w:rPr>
        <w:t xml:space="preserve">bovina </w:t>
      </w:r>
      <w:r w:rsidR="008F314E" w:rsidRPr="0091348F">
        <w:rPr>
          <w:rFonts w:ascii="Segoe UI Emoji" w:hAnsi="Segoe UI Emoji" w:cstheme="minorHAnsi"/>
          <w:color w:val="000000" w:themeColor="text1"/>
          <w:sz w:val="20"/>
          <w:szCs w:val="20"/>
        </w:rPr>
        <w:t xml:space="preserve">em julho foi de R$112,50; um decréscimo de R$22,46 ou -16,64% em relação a junho e uma queda acumulado de -16,64% entre junho e julho. A diferença entre os custos médio e mínimo caiu foi nula, visto que todos os estabelecimentos pesquisados praticavam os </w:t>
      </w:r>
      <w:r w:rsidR="008F314E" w:rsidRPr="0091348F">
        <w:rPr>
          <w:rFonts w:ascii="Segoe UI Emoji" w:hAnsi="Segoe UI Emoji" w:cstheme="minorHAnsi"/>
          <w:color w:val="000000" w:themeColor="text1"/>
          <w:sz w:val="20"/>
          <w:szCs w:val="20"/>
        </w:rPr>
        <w:lastRenderedPageBreak/>
        <w:t xml:space="preserve">mesmos preços. O custo em relação ao salário mínimo sofreu um decréscimo de -2,34 ponto percentual (p.p.), ou -17,83%, em relação a junho, </w:t>
      </w:r>
      <w:r w:rsidR="008F314E" w:rsidRPr="0091348F">
        <w:rPr>
          <w:rFonts w:ascii="Segoe UI Emoji" w:hAnsi="Segoe UI Emoji" w:cs="Nirmala UI"/>
          <w:color w:val="000000" w:themeColor="text1"/>
          <w:sz w:val="20"/>
          <w:szCs w:val="20"/>
        </w:rPr>
        <w:t xml:space="preserve">passando de 13,10 para 10,77%, </w:t>
      </w:r>
      <w:r w:rsidR="008F314E" w:rsidRPr="0091348F">
        <w:rPr>
          <w:rFonts w:ascii="Segoe UI Emoji" w:hAnsi="Segoe UI Emoji" w:cstheme="minorHAnsi"/>
          <w:color w:val="000000" w:themeColor="text1"/>
          <w:sz w:val="20"/>
          <w:szCs w:val="20"/>
        </w:rPr>
        <w:t xml:space="preserve">uma queda acumulada de -17,83% de entre junho e julho de 2020. Se considerado o salário mínimo líquido (já descontados o INSS e IR, se for o caso), o decréscimo foi de -2,54p.p., ou -17,83%, passando de 14,24 para 11,70%, uma queda acumulada de -17,83% entre junho e julho de 2020. O preço médio foi R$25,00; R$5,42 menor que o constatado em junho, R$30,42; correspondendo a uma queda de -17,83% e </w:t>
      </w:r>
      <w:r w:rsidR="001D1319" w:rsidRPr="0091348F">
        <w:rPr>
          <w:rFonts w:ascii="Segoe UI Emoji" w:hAnsi="Segoe UI Emoji" w:cstheme="minorHAnsi"/>
          <w:color w:val="000000" w:themeColor="text1"/>
          <w:sz w:val="20"/>
          <w:szCs w:val="20"/>
        </w:rPr>
        <w:t xml:space="preserve">a </w:t>
      </w:r>
      <w:r w:rsidR="008F314E" w:rsidRPr="0091348F">
        <w:rPr>
          <w:rFonts w:ascii="Segoe UI Emoji" w:hAnsi="Segoe UI Emoji" w:cstheme="minorHAnsi"/>
          <w:color w:val="000000" w:themeColor="text1"/>
          <w:sz w:val="20"/>
          <w:szCs w:val="20"/>
        </w:rPr>
        <w:t>uma queda acumulada de -17,83% entre junho e julho de 2020. A diferença entre o maior e o menor preço coletado é um importante indicativo de concorrência. No caso da carne bovina, em junho foi de 3,67%, e passou a nula em julho, indicando queda na concorrência do produto, potencialmente prejudicial ao consumidor.</w:t>
      </w:r>
    </w:p>
    <w:p w:rsidR="0026356A" w:rsidRPr="0091348F" w:rsidRDefault="00723AC7" w:rsidP="000D2140">
      <w:pPr>
        <w:spacing w:line="240" w:lineRule="auto"/>
        <w:ind w:firstLine="709"/>
        <w:jc w:val="both"/>
        <w:rPr>
          <w:rFonts w:ascii="Poor Richard" w:hAnsi="Poor Richard"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39488" behindDoc="1" locked="0" layoutInCell="1" allowOverlap="1" wp14:anchorId="79E35F57" wp14:editId="22CD88D7">
            <wp:simplePos x="0" y="0"/>
            <wp:positionH relativeFrom="column">
              <wp:posOffset>4061303</wp:posOffset>
            </wp:positionH>
            <wp:positionV relativeFrom="paragraph">
              <wp:posOffset>65405</wp:posOffset>
            </wp:positionV>
            <wp:extent cx="2228215" cy="1407160"/>
            <wp:effectExtent l="0" t="0" r="635" b="2540"/>
            <wp:wrapTight wrapText="bothSides">
              <wp:wrapPolygon edited="0">
                <wp:start x="0" y="0"/>
                <wp:lineTo x="0" y="21347"/>
                <wp:lineTo x="21421" y="21347"/>
                <wp:lineTo x="21421" y="0"/>
                <wp:lineTo x="0" y="0"/>
              </wp:wrapPolygon>
            </wp:wrapTigh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D2140" w:rsidRPr="0091348F">
        <w:rPr>
          <w:rFonts w:ascii="Poor Richard" w:hAnsi="Poor Richard" w:cstheme="minorHAnsi"/>
          <w:color w:val="000000" w:themeColor="text1"/>
        </w:rPr>
        <w:t xml:space="preserve"> </w:t>
      </w:r>
      <w:r w:rsidR="000D2140" w:rsidRPr="0091348F">
        <w:rPr>
          <w:rFonts w:ascii="Segoe UI Emoji" w:hAnsi="Segoe UI Emoji" w:cstheme="minorHAnsi"/>
          <w:color w:val="000000" w:themeColor="text1"/>
          <w:sz w:val="20"/>
          <w:szCs w:val="20"/>
        </w:rPr>
        <w:t>O leite apresentou em julho um custo médio mensal de R$31,50; um acréscimo de R$5,30; ou 20,23% em rela</w:t>
      </w:r>
      <w:r w:rsidR="00256901" w:rsidRPr="0091348F">
        <w:rPr>
          <w:rFonts w:ascii="Segoe UI Emoji" w:hAnsi="Segoe UI Emoji" w:cstheme="minorHAnsi"/>
          <w:color w:val="000000" w:themeColor="text1"/>
          <w:sz w:val="20"/>
          <w:szCs w:val="20"/>
        </w:rPr>
        <w:t>ção a junho e</w:t>
      </w:r>
      <w:r w:rsidR="000D2140" w:rsidRPr="0091348F">
        <w:rPr>
          <w:rFonts w:ascii="Segoe UI Emoji" w:hAnsi="Segoe UI Emoji" w:cstheme="minorHAnsi"/>
          <w:color w:val="000000" w:themeColor="text1"/>
          <w:sz w:val="20"/>
          <w:szCs w:val="20"/>
        </w:rPr>
        <w:t xml:space="preserve"> um aumento acumulado de 20,23% entre junho e julho de 2020. O custo do produto </w:t>
      </w:r>
      <w:r w:rsidR="001C25AA" w:rsidRPr="0091348F">
        <w:rPr>
          <w:rFonts w:ascii="Segoe UI Emoji" w:hAnsi="Segoe UI Emoji" w:cstheme="minorHAnsi"/>
          <w:color w:val="000000" w:themeColor="text1"/>
          <w:sz w:val="20"/>
          <w:szCs w:val="20"/>
        </w:rPr>
        <w:t>representa 7,07% do custo total da cesta de alimentos</w:t>
      </w:r>
      <w:r w:rsidR="000D2140" w:rsidRPr="0091348F">
        <w:rPr>
          <w:rFonts w:ascii="Segoe UI Emoji" w:hAnsi="Segoe UI Emoji" w:cstheme="minorHAnsi"/>
          <w:color w:val="000000" w:themeColor="text1"/>
          <w:sz w:val="20"/>
          <w:szCs w:val="20"/>
        </w:rPr>
        <w:t xml:space="preserve"> </w:t>
      </w:r>
      <w:r w:rsidR="001C25AA" w:rsidRPr="0091348F">
        <w:rPr>
          <w:rFonts w:ascii="Segoe UI Emoji" w:hAnsi="Segoe UI Emoji" w:cstheme="minorHAnsi"/>
          <w:color w:val="000000" w:themeColor="text1"/>
          <w:sz w:val="20"/>
          <w:szCs w:val="20"/>
        </w:rPr>
        <w:t xml:space="preserve">e </w:t>
      </w:r>
      <w:r w:rsidR="000D2140" w:rsidRPr="0091348F">
        <w:rPr>
          <w:rFonts w:ascii="Segoe UI Emoji" w:hAnsi="Segoe UI Emoji" w:cstheme="minorHAnsi"/>
          <w:color w:val="000000" w:themeColor="text1"/>
          <w:sz w:val="20"/>
          <w:szCs w:val="20"/>
        </w:rPr>
        <w:t>variou 25,80% em relação a junho</w:t>
      </w:r>
      <w:r w:rsidR="001C25AA" w:rsidRPr="0091348F">
        <w:rPr>
          <w:rFonts w:ascii="Segoe UI Emoji" w:hAnsi="Segoe UI Emoji" w:cstheme="minorHAnsi"/>
          <w:color w:val="000000" w:themeColor="text1"/>
          <w:sz w:val="20"/>
          <w:szCs w:val="20"/>
        </w:rPr>
        <w:t>,</w:t>
      </w:r>
      <w:r w:rsidR="000D2140" w:rsidRPr="0091348F">
        <w:rPr>
          <w:rFonts w:ascii="Segoe UI Emoji" w:hAnsi="Segoe UI Emoji" w:cstheme="minorHAnsi"/>
          <w:color w:val="000000" w:themeColor="text1"/>
          <w:sz w:val="20"/>
          <w:szCs w:val="20"/>
        </w:rPr>
        <w:t xml:space="preserve"> com um aumento acumulado de 25,80% entre junho e julho</w:t>
      </w:r>
      <w:r w:rsidR="001C25AA" w:rsidRPr="0091348F">
        <w:rPr>
          <w:rFonts w:ascii="Segoe UI Emoji" w:hAnsi="Segoe UI Emoji" w:cstheme="minorHAnsi"/>
          <w:color w:val="000000" w:themeColor="text1"/>
          <w:sz w:val="20"/>
          <w:szCs w:val="20"/>
        </w:rPr>
        <w:t>,</w:t>
      </w:r>
      <w:r w:rsidR="000D2140" w:rsidRPr="0091348F">
        <w:rPr>
          <w:rFonts w:ascii="Segoe UI Emoji" w:hAnsi="Segoe UI Emoji" w:cstheme="minorHAnsi"/>
          <w:color w:val="000000" w:themeColor="text1"/>
          <w:sz w:val="20"/>
          <w:szCs w:val="20"/>
        </w:rPr>
        <w:t xml:space="preserve"> se considerados os seis litros consumidos em média por família mensalmente, previstos na Tabela 1. Se considerado o menor preço praticado, o custo do leite em julho foi de R$27,00; um acréscimo de R$3,00 ou 12,50% em relação a junho e um aumento acumulado de 12,50% entre junho e julho. A diferença entre os custos médio e mínimo aumentou R$2,30; ou -14,29%; passando de R$2,20 em junho para R$4,50 em julho. O custo em relação ao salário mínimo sofreu um acréscimo de 0,51p.p., ou 20,23%, em relação a junho, passando de 2,51 para 3,01</w:t>
      </w:r>
      <w:r w:rsidR="007665E5" w:rsidRPr="0091348F">
        <w:rPr>
          <w:rFonts w:ascii="Segoe UI Emoji" w:hAnsi="Segoe UI Emoji" w:cstheme="minorHAnsi"/>
          <w:color w:val="000000" w:themeColor="text1"/>
          <w:sz w:val="20"/>
          <w:szCs w:val="20"/>
        </w:rPr>
        <w:t>%</w:t>
      </w:r>
      <w:r w:rsidR="000D2140" w:rsidRPr="0091348F">
        <w:rPr>
          <w:rFonts w:ascii="Segoe UI Emoji" w:hAnsi="Segoe UI Emoji" w:cstheme="minorHAnsi"/>
          <w:color w:val="000000" w:themeColor="text1"/>
          <w:sz w:val="20"/>
          <w:szCs w:val="20"/>
        </w:rPr>
        <w:t xml:space="preserve">, um aumento acumulado de 20,23% entre junho e julho. Se considerado o salário mínimo líquido, o (acréscimo/decréscimo) foi de 0,55p.p., ou 20,23%, passando de 2,73 para 3,28%, um aumento acumulado de 20,23% entre junho e julho. O preço médio foi R$5,25; R$0,88 maior que o constatado em junho, R$4,37; correspondendo a um acréscimo de 20,23% e </w:t>
      </w:r>
      <w:r w:rsidR="001D1319" w:rsidRPr="0091348F">
        <w:rPr>
          <w:rFonts w:ascii="Segoe UI Emoji" w:hAnsi="Segoe UI Emoji" w:cstheme="minorHAnsi"/>
          <w:color w:val="000000" w:themeColor="text1"/>
          <w:sz w:val="20"/>
          <w:szCs w:val="20"/>
        </w:rPr>
        <w:t xml:space="preserve">a </w:t>
      </w:r>
      <w:r w:rsidR="000D2140" w:rsidRPr="0091348F">
        <w:rPr>
          <w:rFonts w:ascii="Segoe UI Emoji" w:hAnsi="Segoe UI Emoji" w:cstheme="minorHAnsi"/>
          <w:color w:val="000000" w:themeColor="text1"/>
          <w:sz w:val="20"/>
          <w:szCs w:val="20"/>
        </w:rPr>
        <w:t>um aumento acumulado de 20,23% entre junho e julho. A diferença entre o maior e o menor preço coletado, no caso do leite, que em junho foi de 22,50%, passou a 33,33% em julho, indicando aumento na concorrência do produto, potencialmente benéfica ao consumidor</w:t>
      </w:r>
      <w:r w:rsidR="000B4E0B" w:rsidRPr="0091348F">
        <w:rPr>
          <w:rFonts w:ascii="Segoe UI Emoji" w:hAnsi="Segoe UI Emoji" w:cs="Segoe UI"/>
          <w:color w:val="000000" w:themeColor="text1"/>
          <w:sz w:val="20"/>
          <w:szCs w:val="20"/>
        </w:rPr>
        <w:t>.</w:t>
      </w:r>
    </w:p>
    <w:p w:rsidR="00AD6C88" w:rsidRPr="0091348F" w:rsidRDefault="00723AC7" w:rsidP="007665E5">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41536" behindDoc="1" locked="0" layoutInCell="1" allowOverlap="1" wp14:anchorId="420759E0" wp14:editId="2F0FC1F0">
            <wp:simplePos x="0" y="0"/>
            <wp:positionH relativeFrom="column">
              <wp:posOffset>4060825</wp:posOffset>
            </wp:positionH>
            <wp:positionV relativeFrom="paragraph">
              <wp:posOffset>94615</wp:posOffset>
            </wp:positionV>
            <wp:extent cx="2228215" cy="1407160"/>
            <wp:effectExtent l="0" t="0" r="635" b="2540"/>
            <wp:wrapTight wrapText="bothSides">
              <wp:wrapPolygon edited="0">
                <wp:start x="0" y="0"/>
                <wp:lineTo x="0" y="21347"/>
                <wp:lineTo x="21421" y="21347"/>
                <wp:lineTo x="21421" y="0"/>
                <wp:lineTo x="0" y="0"/>
              </wp:wrapPolygon>
            </wp:wrapTight>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665E5" w:rsidRPr="0091348F">
        <w:rPr>
          <w:rFonts w:ascii="Segoe UI Emoji" w:hAnsi="Segoe UI Emoji" w:cstheme="minorHAnsi"/>
          <w:color w:val="000000" w:themeColor="text1"/>
          <w:sz w:val="20"/>
          <w:szCs w:val="20"/>
        </w:rPr>
        <w:t xml:space="preserve"> O feijão apresentou em julho um cus</w:t>
      </w:r>
      <w:r w:rsidR="000937EC" w:rsidRPr="0091348F">
        <w:rPr>
          <w:rFonts w:ascii="Segoe UI Emoji" w:hAnsi="Segoe UI Emoji" w:cstheme="minorHAnsi"/>
          <w:color w:val="000000" w:themeColor="text1"/>
          <w:sz w:val="20"/>
          <w:szCs w:val="20"/>
        </w:rPr>
        <w:t>to médio mensal de R$36,00; um acréscimo</w:t>
      </w:r>
      <w:r w:rsidR="007665E5" w:rsidRPr="0091348F">
        <w:rPr>
          <w:rFonts w:ascii="Segoe UI Emoji" w:hAnsi="Segoe UI Emoji" w:cstheme="minorHAnsi"/>
          <w:color w:val="000000" w:themeColor="text1"/>
          <w:sz w:val="20"/>
          <w:szCs w:val="20"/>
        </w:rPr>
        <w:t xml:space="preserve"> de R$9,45; ou </w:t>
      </w:r>
      <w:r w:rsidR="00256901" w:rsidRPr="0091348F">
        <w:rPr>
          <w:rFonts w:ascii="Segoe UI Emoji" w:hAnsi="Segoe UI Emoji" w:cstheme="minorHAnsi"/>
          <w:color w:val="000000" w:themeColor="text1"/>
          <w:sz w:val="20"/>
          <w:szCs w:val="20"/>
        </w:rPr>
        <w:t>35,59% em relação a junho e</w:t>
      </w:r>
      <w:r w:rsidR="007665E5" w:rsidRPr="0091348F">
        <w:rPr>
          <w:rFonts w:ascii="Segoe UI Emoji" w:hAnsi="Segoe UI Emoji" w:cstheme="minorHAnsi"/>
          <w:color w:val="000000" w:themeColor="text1"/>
          <w:sz w:val="20"/>
          <w:szCs w:val="20"/>
        </w:rPr>
        <w:t xml:space="preserve"> um aumento acumulado de 36,59% entre junho e julho de 2020. O custo do produto representa 8,08% do custo total da cesta de alimentos, variou 41,88% em relação a junho e teve um aumento acumulado de 41,88% entre junho e julho, se considerados os 4,5kg consumidos em média por família mensalmente, previstos na Tabela 1. Se considerado o menor preço praticado, o custo do feijão em julho foi de R$36; um acréscimo de R$18,90 ou 110,53% em relação a junho e um aumento acumulado de 110,53% entre junho e julho. A diferença entre os custos médio e mínimo diminuiu R$9,45; ou 100,00%; passando de R$9,45 em junho para nulo em julho. O custo em relação ao salário mínimo sofreu um acréscimo de 0,90p.p., ou 35,59%, em relação a junho, passando de 2,54 para 3,44%, um aumento acumulado de 35,59% entre junho e julho. Se considerado o salário mínimo líquido, o acréscimo foi de 0,98p.p., ou 35,59%, passando de 2,76 para 3,74%, um aumento acumulado de 35,59% entre junho e julho. O preço médio foi R$8,00; R$2,10 maior que o constatado em junho, R$5,90; correspondendo a um (</w:t>
      </w:r>
      <w:r w:rsidR="001D1319" w:rsidRPr="0091348F">
        <w:rPr>
          <w:rFonts w:ascii="Segoe UI Emoji" w:hAnsi="Segoe UI Emoji" w:cstheme="minorHAnsi"/>
          <w:color w:val="000000" w:themeColor="text1"/>
          <w:sz w:val="20"/>
          <w:szCs w:val="20"/>
        </w:rPr>
        <w:t>acréscimo/decréscimo) de 35,59% e</w:t>
      </w:r>
      <w:r w:rsidR="007665E5" w:rsidRPr="0091348F">
        <w:rPr>
          <w:rFonts w:ascii="Segoe UI Emoji" w:hAnsi="Segoe UI Emoji" w:cstheme="minorHAnsi"/>
          <w:color w:val="000000" w:themeColor="text1"/>
          <w:sz w:val="20"/>
          <w:szCs w:val="20"/>
        </w:rPr>
        <w:t xml:space="preserve"> </w:t>
      </w:r>
      <w:r w:rsidR="001D1319" w:rsidRPr="0091348F">
        <w:rPr>
          <w:rFonts w:ascii="Segoe UI Emoji" w:hAnsi="Segoe UI Emoji" w:cstheme="minorHAnsi"/>
          <w:color w:val="000000" w:themeColor="text1"/>
          <w:sz w:val="20"/>
          <w:szCs w:val="20"/>
        </w:rPr>
        <w:t xml:space="preserve">a </w:t>
      </w:r>
      <w:r w:rsidR="007665E5" w:rsidRPr="0091348F">
        <w:rPr>
          <w:rFonts w:ascii="Segoe UI Emoji" w:hAnsi="Segoe UI Emoji" w:cstheme="minorHAnsi"/>
          <w:color w:val="000000" w:themeColor="text1"/>
          <w:sz w:val="20"/>
          <w:szCs w:val="20"/>
        </w:rPr>
        <w:t xml:space="preserve">um aumento acumulado de 35,59% entre junho e julho. A diferença entre o maior e o menor preço coletado, no caso do feijão, que em junho foi de 89,47%, passou a nula em julho, com todos os estabelecimentos pesquisados </w:t>
      </w:r>
      <w:r w:rsidR="007665E5" w:rsidRPr="0091348F">
        <w:rPr>
          <w:rFonts w:ascii="Segoe UI Emoji" w:hAnsi="Segoe UI Emoji" w:cstheme="minorHAnsi"/>
          <w:color w:val="000000" w:themeColor="text1"/>
          <w:sz w:val="20"/>
          <w:szCs w:val="20"/>
        </w:rPr>
        <w:lastRenderedPageBreak/>
        <w:t>praticando os mesmos preços, indicando diminuição drástica na concorrência do produto, potencialmente prejudicial ao consumidor</w:t>
      </w:r>
      <w:r w:rsidR="00D73048" w:rsidRPr="0091348F">
        <w:rPr>
          <w:rFonts w:ascii="Segoe UI Emoji" w:hAnsi="Segoe UI Emoji" w:cs="Segoe UI"/>
          <w:color w:val="000000" w:themeColor="text1"/>
          <w:sz w:val="20"/>
          <w:szCs w:val="20"/>
        </w:rPr>
        <w:t>.</w:t>
      </w:r>
    </w:p>
    <w:p w:rsidR="00F543A9" w:rsidRPr="0091348F" w:rsidRDefault="00723AC7" w:rsidP="00F543A9">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43584" behindDoc="1" locked="0" layoutInCell="1" allowOverlap="1" wp14:anchorId="0A8FECAE" wp14:editId="4E77968B">
            <wp:simplePos x="0" y="0"/>
            <wp:positionH relativeFrom="column">
              <wp:posOffset>4061361</wp:posOffset>
            </wp:positionH>
            <wp:positionV relativeFrom="paragraph">
              <wp:posOffset>70733</wp:posOffset>
            </wp:positionV>
            <wp:extent cx="2228215" cy="1400810"/>
            <wp:effectExtent l="0" t="0" r="635" b="8890"/>
            <wp:wrapTight wrapText="bothSides">
              <wp:wrapPolygon edited="0">
                <wp:start x="0" y="0"/>
                <wp:lineTo x="0" y="21443"/>
                <wp:lineTo x="21421" y="21443"/>
                <wp:lineTo x="21421"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543A9" w:rsidRPr="0091348F">
        <w:rPr>
          <w:rFonts w:ascii="Segoe UI Emoji" w:hAnsi="Segoe UI Emoji" w:cstheme="minorHAnsi"/>
          <w:color w:val="000000" w:themeColor="text1"/>
          <w:sz w:val="20"/>
          <w:szCs w:val="20"/>
        </w:rPr>
        <w:t xml:space="preserve"> O arroz apresentou em julho um custo médio mensal de R$13,38; um decréscimo de R$0,6</w:t>
      </w:r>
      <w:r w:rsidR="00256901" w:rsidRPr="0091348F">
        <w:rPr>
          <w:rFonts w:ascii="Segoe UI Emoji" w:hAnsi="Segoe UI Emoji" w:cstheme="minorHAnsi"/>
          <w:color w:val="000000" w:themeColor="text1"/>
          <w:sz w:val="20"/>
          <w:szCs w:val="20"/>
        </w:rPr>
        <w:t>6; ou -4,70% em relação a junho e</w:t>
      </w:r>
      <w:r w:rsidR="00F543A9" w:rsidRPr="0091348F">
        <w:rPr>
          <w:rFonts w:ascii="Segoe UI Emoji" w:hAnsi="Segoe UI Emoji" w:cstheme="minorHAnsi"/>
          <w:color w:val="000000" w:themeColor="text1"/>
          <w:sz w:val="20"/>
          <w:szCs w:val="20"/>
        </w:rPr>
        <w:t xml:space="preserve"> uma queda acumulado de -4,70% entre junho e julho de 2020. O custo do produto em relação ao custo total da Cesta variou -0,28% em relação a junho e representa 3,00% do custo total da cesta de alimentos, com uma queda acumulada de -0,28% entre junho e julho; se considerados os 3,5kg consumidos em média por família mensalmente, previstos na Tabela 1. Se considerado o menor preço praticado, o custo do arroz em julho foi de R$12,24; um decréscimo de R$1,44 ou -10,53% em relação a junho e uma queda) acumulada de -10,53% entre junho e julho. A diferença entre os custos médio e mínimo aumentou R$0,78; ou 216,67%; passando de R$0,36 em junho para R$1,14 em julho. O custo em relação ao salário mínimo sofreu um decréscimo de -0,06p.p., ou -4,70%, em relação a junho, passando de 1,34 para 1,28%, uma queda acumulada de -4,70% entre junho e julho. Se considerado o salário mínimo líquido, o decréscimo foi de -,0,07p.p., ou -4,70%, passando de 1,46 para 1,39%, uma queda acumulada de -4,70% entre junho e julho. O preço médio foi R$3,72; R$0,18 menor que o constatado em junho, R$3,90; correspon</w:t>
      </w:r>
      <w:r w:rsidR="001D1319" w:rsidRPr="0091348F">
        <w:rPr>
          <w:rFonts w:ascii="Segoe UI Emoji" w:hAnsi="Segoe UI Emoji" w:cstheme="minorHAnsi"/>
          <w:color w:val="000000" w:themeColor="text1"/>
          <w:sz w:val="20"/>
          <w:szCs w:val="20"/>
        </w:rPr>
        <w:t>de</w:t>
      </w:r>
      <w:bookmarkStart w:id="0" w:name="_GoBack"/>
      <w:bookmarkEnd w:id="0"/>
      <w:r w:rsidR="001D1319" w:rsidRPr="0091348F">
        <w:rPr>
          <w:rFonts w:ascii="Segoe UI Emoji" w:hAnsi="Segoe UI Emoji" w:cstheme="minorHAnsi"/>
          <w:color w:val="000000" w:themeColor="text1"/>
          <w:sz w:val="20"/>
          <w:szCs w:val="20"/>
        </w:rPr>
        <w:t>ndo a um decréscimo de -4,70% e</w:t>
      </w:r>
      <w:r w:rsidR="00F543A9" w:rsidRPr="0091348F">
        <w:rPr>
          <w:rFonts w:ascii="Segoe UI Emoji" w:hAnsi="Segoe UI Emoji" w:cstheme="minorHAnsi"/>
          <w:color w:val="000000" w:themeColor="text1"/>
          <w:sz w:val="20"/>
          <w:szCs w:val="20"/>
        </w:rPr>
        <w:t xml:space="preserve"> </w:t>
      </w:r>
      <w:r w:rsidR="001D1319" w:rsidRPr="0091348F">
        <w:rPr>
          <w:rFonts w:ascii="Segoe UI Emoji" w:hAnsi="Segoe UI Emoji" w:cstheme="minorHAnsi"/>
          <w:color w:val="000000" w:themeColor="text1"/>
          <w:sz w:val="20"/>
          <w:szCs w:val="20"/>
        </w:rPr>
        <w:t xml:space="preserve">a </w:t>
      </w:r>
      <w:r w:rsidR="00F543A9" w:rsidRPr="0091348F">
        <w:rPr>
          <w:rFonts w:ascii="Segoe UI Emoji" w:hAnsi="Segoe UI Emoji" w:cstheme="minorHAnsi"/>
          <w:color w:val="000000" w:themeColor="text1"/>
          <w:sz w:val="20"/>
          <w:szCs w:val="20"/>
        </w:rPr>
        <w:t>uma queda acumulada de -4,70% entre junho e julho. A diferença entre o maior e o menor preço coletado, no caso do arroz, que em junho foi de 5,26%, passou a 16,18% em julho, indicando aumento na concorrência do produto, potencialmente benéfica ao consumidor.</w:t>
      </w:r>
    </w:p>
    <w:p w:rsidR="00B70FB7" w:rsidRPr="0091348F" w:rsidRDefault="002031A5" w:rsidP="00B70FB7">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45632" behindDoc="1" locked="0" layoutInCell="1" allowOverlap="1" wp14:anchorId="5CD72956" wp14:editId="4559B616">
            <wp:simplePos x="0" y="0"/>
            <wp:positionH relativeFrom="column">
              <wp:posOffset>4061361</wp:posOffset>
            </wp:positionH>
            <wp:positionV relativeFrom="paragraph">
              <wp:posOffset>80232</wp:posOffset>
            </wp:positionV>
            <wp:extent cx="2228215" cy="1400175"/>
            <wp:effectExtent l="0" t="0" r="635" b="9525"/>
            <wp:wrapSquare wrapText="bothSides"/>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70FB7" w:rsidRPr="0091348F">
        <w:rPr>
          <w:rFonts w:ascii="Segoe UI Emoji" w:hAnsi="Segoe UI Emoji" w:cstheme="minorHAnsi"/>
          <w:color w:val="000000" w:themeColor="text1"/>
          <w:sz w:val="20"/>
          <w:szCs w:val="20"/>
        </w:rPr>
        <w:t xml:space="preserve"> A farinha branca apresentou em julho um custo médio mensal de R$13,13; um decréscimo de R$2,38; ou -15,32% em relação a junho</w:t>
      </w:r>
      <w:r w:rsidR="00256901" w:rsidRPr="0091348F">
        <w:rPr>
          <w:rFonts w:ascii="Segoe UI Emoji" w:hAnsi="Segoe UI Emoji" w:cstheme="minorHAnsi"/>
          <w:color w:val="000000" w:themeColor="text1"/>
          <w:sz w:val="20"/>
          <w:szCs w:val="20"/>
        </w:rPr>
        <w:t xml:space="preserve"> e</w:t>
      </w:r>
      <w:r w:rsidR="00B70FB7" w:rsidRPr="0091348F">
        <w:rPr>
          <w:rFonts w:ascii="Segoe UI Emoji" w:hAnsi="Segoe UI Emoji" w:cstheme="minorHAnsi"/>
          <w:color w:val="000000" w:themeColor="text1"/>
          <w:sz w:val="20"/>
          <w:szCs w:val="20"/>
        </w:rPr>
        <w:t xml:space="preserve"> uma queda acumulada de -15,32% entre junho e julho de 2020. O custo do produto em relação ao custo total da Cesta variou -11,40% em relação a junho e representa 2,95% do custo total da cesta de alimentos, com uma queda acumulada de -11,40% entre junho e julho; se considerados os três quilos consumidos em média por família mensalmente, previstos na Tabela 1. Se considerado o menor preço praticado, o custo da farinha branca em julho foi de R$12,75; um decréscimo de R$1,65 ou -11,46% em relação a junho e uma queda acumulada de -11,46% entre junho e julho. A diferença entre os custos médio e mínimo diminuiu R$0,73; ou 65,91%; passando de R$1,10 em junho para R$0,38 em julho. O custo em relação ao salário mínimo sofreu um decréscimo de -0,23p.p., ou 15,32%, em relação a junho, passando de 1,48 para 1,26%, uma queda acumulada de -15,32% entre junho e julho. Se considerado o salário mínimo líquido, o decréscimo foi de -0,25p.p., ou -15,32%, passando de 1,61 para 1,37%, uma queda acumulada de -15,32% entre junho e julho. O preço médio foi R$4,38; R$0,79 menor que o constatado em junho, R$5,17; correspond</w:t>
      </w:r>
      <w:r w:rsidR="001D1319" w:rsidRPr="0091348F">
        <w:rPr>
          <w:rFonts w:ascii="Segoe UI Emoji" w:hAnsi="Segoe UI Emoji" w:cstheme="minorHAnsi"/>
          <w:color w:val="000000" w:themeColor="text1"/>
          <w:sz w:val="20"/>
          <w:szCs w:val="20"/>
        </w:rPr>
        <w:t>endo a um decréscimo de -15,32% e</w:t>
      </w:r>
      <w:r w:rsidR="00B70FB7" w:rsidRPr="0091348F">
        <w:rPr>
          <w:rFonts w:ascii="Segoe UI Emoji" w:hAnsi="Segoe UI Emoji" w:cstheme="minorHAnsi"/>
          <w:color w:val="000000" w:themeColor="text1"/>
          <w:sz w:val="20"/>
          <w:szCs w:val="20"/>
        </w:rPr>
        <w:t xml:space="preserve"> </w:t>
      </w:r>
      <w:r w:rsidR="001D1319" w:rsidRPr="0091348F">
        <w:rPr>
          <w:rFonts w:ascii="Segoe UI Emoji" w:hAnsi="Segoe UI Emoji" w:cstheme="minorHAnsi"/>
          <w:color w:val="000000" w:themeColor="text1"/>
          <w:sz w:val="20"/>
          <w:szCs w:val="20"/>
        </w:rPr>
        <w:t xml:space="preserve">a </w:t>
      </w:r>
      <w:r w:rsidR="00B70FB7" w:rsidRPr="0091348F">
        <w:rPr>
          <w:rFonts w:ascii="Segoe UI Emoji" w:hAnsi="Segoe UI Emoji" w:cstheme="minorHAnsi"/>
          <w:color w:val="000000" w:themeColor="text1"/>
          <w:sz w:val="20"/>
          <w:szCs w:val="20"/>
        </w:rPr>
        <w:t>uma queda acumulada de 15,32% entre junho e julho. A diferença entre o maior e o menor preço coletado, no caso da farinha branca, que em junho foi de 14,58%, passou a 5,88% em julho, indicando diminuição na concorrência do produto, potencialmente prejudicial ao consumidor.</w:t>
      </w:r>
    </w:p>
    <w:p w:rsidR="006D3894" w:rsidRPr="0091348F" w:rsidRDefault="002031A5" w:rsidP="00304F9F">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lastRenderedPageBreak/>
        <w:drawing>
          <wp:anchor distT="0" distB="0" distL="114300" distR="114300" simplePos="0" relativeHeight="251847680" behindDoc="1" locked="0" layoutInCell="1" allowOverlap="1" wp14:anchorId="1DAB4EC6" wp14:editId="4FF9C12B">
            <wp:simplePos x="0" y="0"/>
            <wp:positionH relativeFrom="column">
              <wp:posOffset>4061361</wp:posOffset>
            </wp:positionH>
            <wp:positionV relativeFrom="paragraph">
              <wp:posOffset>95118</wp:posOffset>
            </wp:positionV>
            <wp:extent cx="2228215" cy="1400175"/>
            <wp:effectExtent l="0" t="0" r="635" b="9525"/>
            <wp:wrapTight wrapText="bothSides">
              <wp:wrapPolygon edited="0">
                <wp:start x="0" y="0"/>
                <wp:lineTo x="0" y="21453"/>
                <wp:lineTo x="21421" y="21453"/>
                <wp:lineTo x="21421" y="0"/>
                <wp:lineTo x="0" y="0"/>
              </wp:wrapPolygon>
            </wp:wrapTight>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04F9F" w:rsidRPr="0091348F">
        <w:rPr>
          <w:rFonts w:ascii="Segoe UI Emoji" w:hAnsi="Segoe UI Emoji" w:cstheme="minorHAnsi"/>
          <w:color w:val="000000" w:themeColor="text1"/>
          <w:sz w:val="20"/>
          <w:szCs w:val="20"/>
        </w:rPr>
        <w:t xml:space="preserve"> O tomate apresentou em julho um custo médio mensal de R$60,00; um decréscimo de R$21,00; ou -25,93% em relação a junho</w:t>
      </w:r>
      <w:r w:rsidR="00256901" w:rsidRPr="0091348F">
        <w:rPr>
          <w:rFonts w:ascii="Segoe UI Emoji" w:hAnsi="Segoe UI Emoji" w:cstheme="minorHAnsi"/>
          <w:color w:val="000000" w:themeColor="text1"/>
          <w:sz w:val="20"/>
          <w:szCs w:val="20"/>
        </w:rPr>
        <w:t xml:space="preserve"> e</w:t>
      </w:r>
      <w:r w:rsidR="00304F9F" w:rsidRPr="0091348F">
        <w:rPr>
          <w:rFonts w:ascii="Segoe UI Emoji" w:hAnsi="Segoe UI Emoji" w:cstheme="minorHAnsi"/>
          <w:color w:val="000000" w:themeColor="text1"/>
          <w:sz w:val="20"/>
          <w:szCs w:val="20"/>
        </w:rPr>
        <w:t xml:space="preserve"> uma queda acumulado de -25,90% entre junho e julho de 2020. O custo do produto em relação ao custo total da Cesta variou -22,49% em relação a junho e representa 13,47% do custo total da cesta de alimentos, com uma queda acumulada de -22,49% entre junho e julho; se considerados os doze quilos consumidos em média por família mensalmente, previstos na Tabela 1. Se considerado o menor preço praticado, o custo do tomate em julho foi também de R$60,00; visto todos os estabelecimentos pesquisados praticarem os mesmos preços; um decréscimo de R$20,40 ou -25,37% em relação a junho e uma queda acumulada de -25,37% entre junho e julho. A diferença entre os custos médio e mínimo diminuiu R$60; ou -100,00%; passando de R$0,60 em junho para nulo em julho. O custo em relação ao salário mínimo sofreu um decréscimo de -2,01p.p., ou -25,93%, em relação a junho, passando de 7,75 para 5,74%, uma queda acumulada de -25,93% entre junho e julho. Se considerado o salário mínimo líquido, o decréscimo foi de -2,18p.p., ou -25,93%, passando de 8,43 para 6,24%, uma queda acumulada de -25,93% entre junho e julho. O preço médio foi R$5,00; R$1,75 menor que o constatado em junho, R$6,75; correspond</w:t>
      </w:r>
      <w:r w:rsidR="001D1319" w:rsidRPr="0091348F">
        <w:rPr>
          <w:rFonts w:ascii="Segoe UI Emoji" w:hAnsi="Segoe UI Emoji" w:cstheme="minorHAnsi"/>
          <w:color w:val="000000" w:themeColor="text1"/>
          <w:sz w:val="20"/>
          <w:szCs w:val="20"/>
        </w:rPr>
        <w:t>endo a um decréscimo de -25,93% e a</w:t>
      </w:r>
      <w:r w:rsidR="00304F9F" w:rsidRPr="0091348F">
        <w:rPr>
          <w:rFonts w:ascii="Segoe UI Emoji" w:hAnsi="Segoe UI Emoji" w:cstheme="minorHAnsi"/>
          <w:color w:val="000000" w:themeColor="text1"/>
          <w:sz w:val="20"/>
          <w:szCs w:val="20"/>
        </w:rPr>
        <w:t xml:space="preserve"> uma queda acumulada de -25,93% entre junho e julho. A diferença entre o maior e o menor preço coletado, no caso do tomate, que em junho foi de 0,10%, passou a nula em julho, indicando diminuição na concorrência do produto, potencialmente prejudicial ao consumidor</w:t>
      </w:r>
      <w:r w:rsidR="006D3894" w:rsidRPr="0091348F">
        <w:rPr>
          <w:rFonts w:ascii="Segoe UI Emoji" w:hAnsi="Segoe UI Emoji" w:cs="Segoe UI"/>
          <w:color w:val="000000" w:themeColor="text1"/>
          <w:sz w:val="20"/>
          <w:szCs w:val="20"/>
        </w:rPr>
        <w:t>.</w:t>
      </w:r>
    </w:p>
    <w:p w:rsidR="00C36CDB" w:rsidRPr="0091348F" w:rsidRDefault="009569DB" w:rsidP="00AA3A88">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49728" behindDoc="1" locked="0" layoutInCell="1" allowOverlap="1" wp14:anchorId="3B747426" wp14:editId="7D98B45C">
            <wp:simplePos x="0" y="0"/>
            <wp:positionH relativeFrom="column">
              <wp:posOffset>4060726</wp:posOffset>
            </wp:positionH>
            <wp:positionV relativeFrom="paragraph">
              <wp:posOffset>100420</wp:posOffset>
            </wp:positionV>
            <wp:extent cx="2228850" cy="1400175"/>
            <wp:effectExtent l="0" t="0" r="0" b="9525"/>
            <wp:wrapTight wrapText="bothSides">
              <wp:wrapPolygon edited="0">
                <wp:start x="0" y="0"/>
                <wp:lineTo x="0" y="21453"/>
                <wp:lineTo x="21415" y="21453"/>
                <wp:lineTo x="21415" y="0"/>
                <wp:lineTo x="0" y="0"/>
              </wp:wrapPolygon>
            </wp:wrapTight>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A3A88" w:rsidRPr="0091348F">
        <w:rPr>
          <w:rFonts w:ascii="Segoe UI Emoji" w:hAnsi="Segoe UI Emoji" w:cstheme="minorHAnsi"/>
          <w:color w:val="000000" w:themeColor="text1"/>
          <w:sz w:val="20"/>
          <w:szCs w:val="20"/>
        </w:rPr>
        <w:t xml:space="preserve"> O pão francês apresentou em julho um custo médio mensal de R$47,58; um decréscimo de R$34,0</w:t>
      </w:r>
      <w:r w:rsidR="00256901" w:rsidRPr="0091348F">
        <w:rPr>
          <w:rFonts w:ascii="Segoe UI Emoji" w:hAnsi="Segoe UI Emoji" w:cstheme="minorHAnsi"/>
          <w:color w:val="000000" w:themeColor="text1"/>
          <w:sz w:val="20"/>
          <w:szCs w:val="20"/>
        </w:rPr>
        <w:t xml:space="preserve">2; ou 41,69% em relação a junho e </w:t>
      </w:r>
      <w:r w:rsidR="00AA3A88" w:rsidRPr="0091348F">
        <w:rPr>
          <w:rFonts w:ascii="Segoe UI Emoji" w:hAnsi="Segoe UI Emoji" w:cstheme="minorHAnsi"/>
          <w:color w:val="000000" w:themeColor="text1"/>
          <w:sz w:val="20"/>
          <w:szCs w:val="20"/>
        </w:rPr>
        <w:t xml:space="preserve">uma queda acumulada de -41,69% entre junho e julho de 2020. Os estabelecimentos pesquisados ofertam o produto por unidade de 50g, em desacordo com a Portaria </w:t>
      </w:r>
      <w:r w:rsidR="00AA3A88" w:rsidRPr="0091348F">
        <w:rPr>
          <w:color w:val="000000" w:themeColor="text1"/>
        </w:rPr>
        <w:t>n</w:t>
      </w:r>
      <w:r w:rsidR="00AA3A88" w:rsidRPr="0091348F">
        <w:rPr>
          <w:color w:val="000000" w:themeColor="text1"/>
          <w:vertAlign w:val="superscript"/>
        </w:rPr>
        <w:t>o</w:t>
      </w:r>
      <w:r w:rsidR="00AA3A88" w:rsidRPr="0091348F">
        <w:rPr>
          <w:color w:val="000000" w:themeColor="text1"/>
        </w:rPr>
        <w:t xml:space="preserve"> 146/2006 do Inmetro (Instituto Nacional de Metrologia, Normalização e Qualidade Industrial). Sendo assim, foi realizada a ponderação entre o preço e o peso do produto para estimar o preço por quilo. </w:t>
      </w:r>
      <w:r w:rsidR="00AA3A88" w:rsidRPr="0091348F">
        <w:rPr>
          <w:rFonts w:ascii="Segoe UI Emoji" w:hAnsi="Segoe UI Emoji" w:cstheme="minorHAnsi"/>
          <w:color w:val="000000" w:themeColor="text1"/>
          <w:sz w:val="20"/>
          <w:szCs w:val="20"/>
        </w:rPr>
        <w:t>O custo do produto em relação ao custo total da Cesta variou -38,99% em relação a junho e representa 10,68% do custo total da cesta de alimentos, com uma queda acumulada de -38,99% entre junho e julho; se considerados os seis quilos consumidos em média por família mensalmente, previstos na Tabela 1. Se considerado o menor preço praticado, o custo do pão francês em julho foi de R$47,58; um decréscimo de R$34,02 ou -41,69% em relação a junho e uma queda acumulad-41,69 de #% entre junho e julho. A diferença entre os custos médio e mínimo foi nula em junho e permaneceu nula em julho, com todos os estabelecimentos pesquisados praticando os mesmos preços. O custo em relação ao salário mínimo sofreu um (acréscimo/decréscimo) de -3,26p.p., ou -41,69%, em relação a junho, passando de 7,81 para 4,55%, uma queda acumulada de -41,69% entre junho e julho. Se considerado o salário mínimo líquido, o decréscimo foi de -3,54p.p., ou 41,69%, passando de 8,49 para 4,95%, uma queda acumulada de -41,69% entre junho e julho. O preço médio foi R$7,93; R$5,67 menor que o constatado em junho, R$13,60; correspon</w:t>
      </w:r>
      <w:r w:rsidR="001D1319" w:rsidRPr="0091348F">
        <w:rPr>
          <w:rFonts w:ascii="Segoe UI Emoji" w:hAnsi="Segoe UI Emoji" w:cstheme="minorHAnsi"/>
          <w:color w:val="000000" w:themeColor="text1"/>
          <w:sz w:val="20"/>
          <w:szCs w:val="20"/>
        </w:rPr>
        <w:t>dendo a um decréscimo de 41,69% e a</w:t>
      </w:r>
      <w:r w:rsidR="00AA3A88" w:rsidRPr="0091348F">
        <w:rPr>
          <w:rFonts w:ascii="Segoe UI Emoji" w:hAnsi="Segoe UI Emoji" w:cstheme="minorHAnsi"/>
          <w:color w:val="000000" w:themeColor="text1"/>
          <w:sz w:val="20"/>
          <w:szCs w:val="20"/>
        </w:rPr>
        <w:t xml:space="preserve"> uma queda acumulada de -41,69% entre junho e julho. A diferença entre o maior e o menor preço coletado, no caso do pão francês, que em junho foi nula, permaneceu nula em julho, devido a citada igualdade dos preços, indicando a manutenção do nível de concorrência do produto, potencialmente inócua ao consumidor</w:t>
      </w:r>
      <w:r w:rsidR="00F06950" w:rsidRPr="0091348F">
        <w:rPr>
          <w:rFonts w:ascii="Segoe UI Emoji" w:hAnsi="Segoe UI Emoji" w:cs="Segoe UI"/>
          <w:color w:val="000000" w:themeColor="text1"/>
          <w:sz w:val="20"/>
          <w:szCs w:val="20"/>
        </w:rPr>
        <w:t>.</w:t>
      </w:r>
    </w:p>
    <w:p w:rsidR="00B66AC5" w:rsidRPr="0091348F" w:rsidRDefault="009569DB"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lastRenderedPageBreak/>
        <w:drawing>
          <wp:anchor distT="0" distB="0" distL="114300" distR="114300" simplePos="0" relativeHeight="251851776" behindDoc="1" locked="0" layoutInCell="1" allowOverlap="1" wp14:anchorId="664C3677" wp14:editId="14D2559D">
            <wp:simplePos x="0" y="0"/>
            <wp:positionH relativeFrom="column">
              <wp:posOffset>4061361</wp:posOffset>
            </wp:positionH>
            <wp:positionV relativeFrom="paragraph">
              <wp:posOffset>65430</wp:posOffset>
            </wp:positionV>
            <wp:extent cx="2228215" cy="1400175"/>
            <wp:effectExtent l="0" t="0" r="635" b="9525"/>
            <wp:wrapTight wrapText="bothSides">
              <wp:wrapPolygon edited="0">
                <wp:start x="0" y="0"/>
                <wp:lineTo x="0" y="21453"/>
                <wp:lineTo x="21421" y="21453"/>
                <wp:lineTo x="21421" y="0"/>
                <wp:lineTo x="0" y="0"/>
              </wp:wrapPolygon>
            </wp:wrapTight>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E6138D" w:rsidRPr="0091348F">
        <w:rPr>
          <w:rFonts w:ascii="Segoe UI Emoji" w:hAnsi="Segoe UI Emoji" w:cstheme="minorHAnsi"/>
          <w:color w:val="000000" w:themeColor="text1"/>
          <w:sz w:val="20"/>
          <w:szCs w:val="20"/>
        </w:rPr>
        <w:t xml:space="preserve"> O café em pó apresentou em julho um custo médio mensal de R$11,24; um pequeno acréscimo de R$0,04; ou 0,36% em relação a junho e um aumento acumulado de 3,10% entre junho e julho de 2020. O custo do produto em relação ao custo total da Cesta variou 5,01% em relação a junho e representa 2,52% do custo total da cesta de alimentos, com um aumento acumulado de 5,01% entre </w:t>
      </w:r>
      <w:r w:rsidR="00B14FF8" w:rsidRPr="0091348F">
        <w:rPr>
          <w:rFonts w:ascii="Segoe UI Emoji" w:hAnsi="Segoe UI Emoji" w:cstheme="minorHAnsi"/>
          <w:color w:val="000000" w:themeColor="text1"/>
          <w:sz w:val="20"/>
          <w:szCs w:val="20"/>
        </w:rPr>
        <w:t>junho e julho; se considerados a</w:t>
      </w:r>
      <w:r w:rsidR="00E6138D" w:rsidRPr="0091348F">
        <w:rPr>
          <w:rFonts w:ascii="Segoe UI Emoji" w:hAnsi="Segoe UI Emoji" w:cstheme="minorHAnsi"/>
          <w:color w:val="000000" w:themeColor="text1"/>
          <w:sz w:val="20"/>
          <w:szCs w:val="20"/>
        </w:rPr>
        <w:t>s trezentos gramas consumidos em média por família mensalmente, previstos na Tabela 1. Se considerado o menor preço praticado, o custo do café em pó em julho foi de R$5,10; um decréscimo de R$0,42 ou 7,61% em relação a junho e uma queda acumulada de -7,61% entre junho e julho. A diferença entre os custos médio e mínimo aumentou R$0,46; ou 8,10%; passando de R$5,68 em junho para R$6,14 em julho. O custo em relação ao salário mínimo sofreu um discreto acréscimo de 0,00p.p. (a diferença é menor do que a considerada pelo arredondamento), ou 0,36%, em relação a junho, passando de 1,07 para 1,08%, um aumento acumulado de 0,36% entre junho e julho. Se considerado o salário mínimo líquido, o acréscimo foi de 0,00p.p. (a diferença é também menor do que a considerada pelo arredondamento), ou 0,36%, passando de 1,16 para 1,17%, um aumento acumulado de 0,36% entre junho e julho. O preço médio foi R$9,37; R$0,03 maior que o constatado em junho, R$9,33 (a diferença de 0,01 se deve ao arredondamento); correspondendo a um acréscimo de 0,36%</w:t>
      </w:r>
      <w:r w:rsidR="001D1319" w:rsidRPr="0091348F">
        <w:rPr>
          <w:rFonts w:ascii="Segoe UI Emoji" w:hAnsi="Segoe UI Emoji" w:cstheme="minorHAnsi"/>
          <w:color w:val="000000" w:themeColor="text1"/>
          <w:sz w:val="20"/>
          <w:szCs w:val="20"/>
        </w:rPr>
        <w:t xml:space="preserve"> e a</w:t>
      </w:r>
      <w:r w:rsidR="00E6138D" w:rsidRPr="0091348F">
        <w:rPr>
          <w:rFonts w:ascii="Segoe UI Emoji" w:hAnsi="Segoe UI Emoji" w:cstheme="minorHAnsi"/>
          <w:color w:val="000000" w:themeColor="text1"/>
          <w:sz w:val="20"/>
          <w:szCs w:val="20"/>
        </w:rPr>
        <w:t xml:space="preserve"> um aumento acumulado de 0,36% entre junho e julho. A diferença entre o maior e o menor preço coletado, no caso do café em pó, que em junho foi de 8,70%, passou a 17,65% em julho, indicando aumento na concorrência do produto, potencialmente benéfica ao consumidor</w:t>
      </w:r>
      <w:r w:rsidR="00630ED5" w:rsidRPr="0091348F">
        <w:rPr>
          <w:rFonts w:ascii="Segoe UI Emoji" w:hAnsi="Segoe UI Emoji" w:cs="Segoe UI"/>
          <w:color w:val="000000" w:themeColor="text1"/>
          <w:sz w:val="20"/>
          <w:szCs w:val="20"/>
        </w:rPr>
        <w:t>.</w:t>
      </w:r>
    </w:p>
    <w:p w:rsidR="00AD728B" w:rsidRPr="0091348F" w:rsidRDefault="009569DB"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53824" behindDoc="1" locked="0" layoutInCell="1" allowOverlap="1" wp14:anchorId="642B2E77" wp14:editId="67A2818A">
            <wp:simplePos x="0" y="0"/>
            <wp:positionH relativeFrom="column">
              <wp:posOffset>4055011</wp:posOffset>
            </wp:positionH>
            <wp:positionV relativeFrom="paragraph">
              <wp:posOffset>83243</wp:posOffset>
            </wp:positionV>
            <wp:extent cx="2234565" cy="1388110"/>
            <wp:effectExtent l="0" t="0" r="13335" b="2540"/>
            <wp:wrapTight wrapText="bothSides">
              <wp:wrapPolygon edited="0">
                <wp:start x="0" y="0"/>
                <wp:lineTo x="0" y="21343"/>
                <wp:lineTo x="21545" y="21343"/>
                <wp:lineTo x="21545"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E2ECC" w:rsidRPr="0091348F">
        <w:rPr>
          <w:rFonts w:ascii="Segoe UI Emoji" w:hAnsi="Segoe UI Emoji" w:cstheme="minorHAnsi"/>
          <w:color w:val="000000" w:themeColor="text1"/>
          <w:sz w:val="20"/>
          <w:szCs w:val="20"/>
        </w:rPr>
        <w:t xml:space="preserve"> A banana apresentou em julho um custo médio mensal de R$64,80; um acréscimo de R$31,95; ou 97,26% em relação a junho e um aumento acumulado de 97,26% entre junho e julho de 2020. O custo do produto em relação ao custo total da Cesta variou 106,41% em relação a junho e representa 14,55% do custo total da cesta de alimentos, com um aumento acumulado de 106,41% entre junho e julho; se considerados as noventa unidades consumidas em média por família mensalmente, previstos na Tabela 1. Se considerado o menor preço praticado, o custo da banana em julho foi de R$64,80 (todos os estabelecimentos pesquisados praticam os mesmos preços); um acréscimo de R$33,30 ou 105,71% em relação a junho e um aumento acumulado de 105,71% entre junho e julho. A diferença entre os custos médio e mínimo diminuiu R$1,35; ou -100,00%; passando de R$1,35 em junho para nula em julho. O custo em relação ao salário mínimo sofreu um acréscimo de 3,06p.p., ou 97,26%, em relação a junho, passando de 3,14 para 6,20%, um aumento acumulado de 97,26% entre junho e julho. Se considerado o salário mínimo líquido, o acréscimo foi de 3,32p.p., ou 97,26%, passando de 3,42 para 6,74%, um aumento acumulado de 97,26% entre junho e julho. O preço médio foi R$7,20; R$3,55 maior que o constatado em junho, R$3,65; correspo</w:t>
      </w:r>
      <w:r w:rsidR="001D1319" w:rsidRPr="0091348F">
        <w:rPr>
          <w:rFonts w:ascii="Segoe UI Emoji" w:hAnsi="Segoe UI Emoji" w:cstheme="minorHAnsi"/>
          <w:color w:val="000000" w:themeColor="text1"/>
          <w:sz w:val="20"/>
          <w:szCs w:val="20"/>
        </w:rPr>
        <w:t>ndendo a um acréscimo de 97,26% e a</w:t>
      </w:r>
      <w:r w:rsidR="008E2ECC" w:rsidRPr="0091348F">
        <w:rPr>
          <w:rFonts w:ascii="Segoe UI Emoji" w:hAnsi="Segoe UI Emoji" w:cstheme="minorHAnsi"/>
          <w:color w:val="000000" w:themeColor="text1"/>
          <w:sz w:val="20"/>
          <w:szCs w:val="20"/>
        </w:rPr>
        <w:t xml:space="preserve"> um aumento acumulado de 97,26% entre junho e julho. A diferença entre o maior e o menor preço coletado, no caso da banana, que em junho foi de 8,57%, passou a nula em julho, indicando diminuição na concorrência do produto, potencialmente prejudicial ao consumidor</w:t>
      </w:r>
      <w:r w:rsidR="00022B73" w:rsidRPr="0091348F">
        <w:rPr>
          <w:rFonts w:ascii="Segoe UI Emoji" w:hAnsi="Segoe UI Emoji" w:cs="Segoe UI"/>
          <w:color w:val="000000" w:themeColor="text1"/>
          <w:sz w:val="20"/>
          <w:szCs w:val="20"/>
        </w:rPr>
        <w:t>.</w:t>
      </w:r>
    </w:p>
    <w:p w:rsidR="00077292" w:rsidRPr="0091348F" w:rsidRDefault="009569DB" w:rsidP="001D1319">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lastRenderedPageBreak/>
        <w:drawing>
          <wp:anchor distT="0" distB="0" distL="114300" distR="114300" simplePos="0" relativeHeight="251855872" behindDoc="1" locked="0" layoutInCell="1" allowOverlap="1" wp14:anchorId="60508411" wp14:editId="0BE76076">
            <wp:simplePos x="0" y="0"/>
            <wp:positionH relativeFrom="column">
              <wp:posOffset>4061460</wp:posOffset>
            </wp:positionH>
            <wp:positionV relativeFrom="paragraph">
              <wp:posOffset>76200</wp:posOffset>
            </wp:positionV>
            <wp:extent cx="2228215" cy="1388110"/>
            <wp:effectExtent l="0" t="0" r="635" b="2540"/>
            <wp:wrapTight wrapText="bothSides">
              <wp:wrapPolygon edited="0">
                <wp:start x="0" y="0"/>
                <wp:lineTo x="0" y="21343"/>
                <wp:lineTo x="21421" y="21343"/>
                <wp:lineTo x="21421" y="0"/>
                <wp:lineTo x="0" y="0"/>
              </wp:wrapPolygon>
            </wp:wrapTight>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077292" w:rsidRPr="0091348F">
        <w:rPr>
          <w:rFonts w:ascii="Segoe UI Emoji" w:hAnsi="Segoe UI Emoji" w:cs="Segoe UI"/>
          <w:color w:val="000000" w:themeColor="text1"/>
          <w:sz w:val="20"/>
          <w:szCs w:val="20"/>
        </w:rPr>
        <w:t xml:space="preserve"> </w:t>
      </w:r>
      <w:r w:rsidR="001D1319" w:rsidRPr="0091348F">
        <w:rPr>
          <w:rFonts w:ascii="Segoe UI Emoji" w:hAnsi="Segoe UI Emoji" w:cstheme="minorHAnsi"/>
          <w:color w:val="000000" w:themeColor="text1"/>
          <w:sz w:val="20"/>
          <w:szCs w:val="20"/>
        </w:rPr>
        <w:t>O açúcar cristal apresentou em julho um custo médio mensal de R$8,25; um acréscimo de R$0,15; ou 1,85% em relação a junho e um aumento acumulado de 1,85% entre junho e julho de 2020. O custo do produto em relação ao custo total da Cesta variou 6,57% em relação a junho e representa 1,85% do custo total da cesta de alimentos, com um (aumento/queda) acumulado de 6,57% entre junho e julho; se considerados os três quilos consumidos em média por família mensalmente, previstos na Tabela 1. Se considerado o menor preço praticado, o custo do açúcar cristal em julho foi de R$8,25; um acréscimo de R$0,75 ou 10,00% em relação a junho e um aumento acumulado de 10,00% entre junho e julho. A diferença entre os custos médio e mínimo diminuiu R$0,60; ou 100,00%; passando de R$0,60 em junho para nula em julho (todos os estabelecimentos pesquisados praticavam os mesmos preços). O custo em relação ao salário mínimo sofreu um discreto acréscimo de 0,01p.p., ou 1,85%, em relação a junho, passando de 0,78 para 0,79%, um aumento acumulado de 1,85% entre junho e julho. Se considerado o salário mínimo líquido, o acréscimo foi de 0,02p.p., ou 1,85%, passando de 0,84 para 0,86%, um aumento acumulado de 1,85% entre junho e julho. O preço médio foi R$2,75; R$0,05 maior que o constatado em junho, R$2,70; correspondendo a um acréscimo de 1,85% e a um aumento acumulado de 1,85% entre junho e julho. A diferença entre o maior e o menor preço coletado, no caso do açúcar cristal, que em junho foi de 56,00%, passou a nula em julho, indicando diminuição na concorrência do produto, potencialmente prejudicial ao consumidor</w:t>
      </w:r>
      <w:r w:rsidR="00077292" w:rsidRPr="0091348F">
        <w:rPr>
          <w:rFonts w:ascii="Segoe UI Emoji" w:hAnsi="Segoe UI Emoji" w:cs="Segoe UI"/>
          <w:color w:val="000000" w:themeColor="text1"/>
          <w:sz w:val="20"/>
          <w:szCs w:val="20"/>
        </w:rPr>
        <w:t>.</w:t>
      </w:r>
    </w:p>
    <w:p w:rsidR="00015318" w:rsidRPr="0091348F" w:rsidRDefault="00FD5DC4" w:rsidP="00B14FF8">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57920" behindDoc="1" locked="0" layoutInCell="1" allowOverlap="1" wp14:anchorId="466C5201" wp14:editId="4492C09D">
            <wp:simplePos x="0" y="0"/>
            <wp:positionH relativeFrom="column">
              <wp:posOffset>4059044</wp:posOffset>
            </wp:positionH>
            <wp:positionV relativeFrom="paragraph">
              <wp:posOffset>64135</wp:posOffset>
            </wp:positionV>
            <wp:extent cx="2223135" cy="1388110"/>
            <wp:effectExtent l="0" t="0" r="5715" b="2540"/>
            <wp:wrapTight wrapText="bothSides">
              <wp:wrapPolygon edited="0">
                <wp:start x="0" y="0"/>
                <wp:lineTo x="0" y="21343"/>
                <wp:lineTo x="21470" y="21343"/>
                <wp:lineTo x="21470" y="0"/>
                <wp:lineTo x="0" y="0"/>
              </wp:wrapPolygon>
            </wp:wrapTight>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14FF8" w:rsidRPr="0091348F">
        <w:rPr>
          <w:rFonts w:ascii="Segoe UI Emoji" w:hAnsi="Segoe UI Emoji" w:cstheme="minorHAnsi"/>
          <w:color w:val="000000" w:themeColor="text1"/>
          <w:sz w:val="20"/>
          <w:szCs w:val="20"/>
        </w:rPr>
        <w:t xml:space="preserve"> O óleo de soja apresentou em julho um custo médio mensal de R$4,97; um acréscimo de R$1,42; ou 40,00% em relação a junho e um aumento acumulado de 40,00% entre junho e julho de 2020. O custo do produto em relação ao custo total da Cesta variou 46,49% em relação a junho e representa 1,12% do custo total da cesta de alimentos, com um aumento acumulado de 46,69% entre junho e julho; se considerados as 750g consumidos em média por família mensalmente, previstos na Tabela 1. Se considerado o menor preço praticado, o custo do óleo de soja em julho foi de R$4,62; um acréscimo de R$1,15 ou 33,33% em relação a junho e um aumento acumulado de 33,33% entre junho e julho. A diferença entre os custos médio e mínimo aumentou R$0,27; ou 300,00%; passando de R$0,09 em junho para R$0,36 em julho. O custo em relação ao salário mínimo sofreu um acréscimo de 0,14p.p., ou 40,00%, em relação a junho, passando de 0,34 para 0,48%, um aumento acumulado de 40,00% entre junho e julho. Se considerado o salário mínimo líquido, o acréscimo foi de 0,15p.p., ou 40,00%, passando de 0,37 para 0,52%, um aumento acumulado de 40,00% entre junho e julho. O preço médio foi R$5,60; R$1,60 maior que o constatado em junho, R$4,00; correspondendo a um (acréscimo/decréscimo) de 40,00% e a um aumento acumulado de 40,00% entre junho e julho. A diferença entre o maior e o menor preço coletado, no caso do óleo de soja, que em junho foi de 7,69%, passou a 15,38% em julho, indicando aumento na concorrência do produto, potencialmente benéfica ao consumidor</w:t>
      </w:r>
      <w:r w:rsidR="00015318" w:rsidRPr="0091348F">
        <w:rPr>
          <w:rFonts w:ascii="Segoe UI Emoji" w:hAnsi="Segoe UI Emoji" w:cs="Segoe UI"/>
          <w:color w:val="000000" w:themeColor="text1"/>
          <w:sz w:val="20"/>
          <w:szCs w:val="20"/>
        </w:rPr>
        <w:t>.</w:t>
      </w:r>
    </w:p>
    <w:p w:rsidR="00015318" w:rsidRPr="0091348F" w:rsidRDefault="00FD5DC4" w:rsidP="00B14FF8">
      <w:pPr>
        <w:spacing w:line="240" w:lineRule="auto"/>
        <w:ind w:firstLine="709"/>
        <w:jc w:val="both"/>
        <w:rPr>
          <w:rFonts w:ascii="Segoe UI Emoji" w:hAnsi="Segoe UI Emoji" w:cstheme="minorHAnsi"/>
          <w:color w:val="000000" w:themeColor="text1"/>
          <w:sz w:val="20"/>
          <w:szCs w:val="20"/>
        </w:rPr>
      </w:pPr>
      <w:r w:rsidRPr="0091348F">
        <w:rPr>
          <w:rFonts w:ascii="Segoe UI Emoji" w:hAnsi="Segoe UI Emoji" w:cs="Segoe UI"/>
          <w:noProof/>
          <w:color w:val="000000" w:themeColor="text1"/>
          <w:sz w:val="20"/>
          <w:szCs w:val="20"/>
        </w:rPr>
        <w:lastRenderedPageBreak/>
        <w:drawing>
          <wp:anchor distT="0" distB="0" distL="114300" distR="114300" simplePos="0" relativeHeight="251859968" behindDoc="1" locked="0" layoutInCell="1" allowOverlap="1" wp14:anchorId="4CF40F1E" wp14:editId="49F4C1B2">
            <wp:simplePos x="0" y="0"/>
            <wp:positionH relativeFrom="column">
              <wp:posOffset>4061047</wp:posOffset>
            </wp:positionH>
            <wp:positionV relativeFrom="paragraph">
              <wp:posOffset>76835</wp:posOffset>
            </wp:positionV>
            <wp:extent cx="2228850" cy="1388110"/>
            <wp:effectExtent l="0" t="0" r="0" b="2540"/>
            <wp:wrapTight wrapText="bothSides">
              <wp:wrapPolygon edited="0">
                <wp:start x="0" y="0"/>
                <wp:lineTo x="0" y="21343"/>
                <wp:lineTo x="21415" y="21343"/>
                <wp:lineTo x="21415" y="0"/>
                <wp:lineTo x="0" y="0"/>
              </wp:wrapPolygon>
            </wp:wrapTight>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14FF8" w:rsidRPr="0091348F">
        <w:rPr>
          <w:rFonts w:ascii="Segoe UI Emoji" w:hAnsi="Segoe UI Emoji" w:cstheme="minorHAnsi"/>
          <w:color w:val="000000" w:themeColor="text1"/>
          <w:sz w:val="20"/>
          <w:szCs w:val="20"/>
        </w:rPr>
        <w:t xml:space="preserve"> A manteiga apresentou em julho um custo médio mensal de R$42,00; um (acréscimo/decréscimo) de R$13,50; ou 47,37% em relação a junho e um aumento acumulado de 47,37% entre junho e julho de 2020. Vale salientar que os </w:t>
      </w:r>
      <w:r w:rsidR="00B14FF8" w:rsidRPr="0091348F">
        <w:rPr>
          <w:rFonts w:ascii="Segoe UI Emoji" w:hAnsi="Segoe UI Emoji" w:cs="Segoe UI"/>
          <w:color w:val="000000" w:themeColor="text1"/>
          <w:sz w:val="20"/>
          <w:szCs w:val="20"/>
        </w:rPr>
        <w:t xml:space="preserve">pontos de venda pesquisados não ofertavam em julho o produto em unidades de 500g, e sim em unidades de 250g, que têm um custo proporcionalmente mais elevado, impactando significativamente o preço. </w:t>
      </w:r>
      <w:r w:rsidR="00B14FF8" w:rsidRPr="0091348F">
        <w:rPr>
          <w:rFonts w:ascii="Segoe UI Emoji" w:hAnsi="Segoe UI Emoji" w:cstheme="minorHAnsi"/>
          <w:color w:val="000000" w:themeColor="text1"/>
          <w:sz w:val="20"/>
          <w:szCs w:val="20"/>
        </w:rPr>
        <w:t>O custo do produto em relação ao custo total da Cesta variou 54,20% em relação a junho e representa 9,43% do custo total da cesta de alimentos, com um aumento acumulado de 54,20% entre junho e julho; se considerados as 750g consumidos em média por família mensalmente, previstos na Tabela 1. Se considerado o menor preço praticado, o custo da manteiga em julho foi de R$42,00; um acréscimo de R$15,30 ou 57,30% em relação a junho e um aumento acumulado de 57,30% entre junho e julho. A diferença entre os custos médio e mínimo diminuiu R$1,80; ou -100,00%; passando de R$1,80 em junho para nula em julho, visto todos os estabelecimentos pesquisados praticarem os mesmos preços. O custo em relação ao salário mínimo sofreu um acréscimo de 1,29p.p., ou 47,37%, em relação a junho, passando de 2,73 para 4,02%, um aumento acumulado de 47,37% entre junho e julho. Se considerado o salário mínimo líquido, o acréscimo foi de 1,40p.p., ou 47,37%, passando de 2,96 para 47,37%, um aumento acumulado de 47,37% entre junho e julho. O preço médio foi R$28,00; R$9,00 maior que o constatado em junho, R$19,00; correspondendo a um acréscimo de 47,37% e a um aumento acumulado de 47,37% entre junho e julho. A diferença entre o maior e o menor preço coletado, no caso da manteiga, que em junho foi de 17,80%, passou a 28,00% em julho, indicando aumento na concorrência do produto, potencialmente benéfica ao consumidor</w:t>
      </w:r>
      <w:r w:rsidR="00015318" w:rsidRPr="0091348F">
        <w:rPr>
          <w:rFonts w:ascii="Segoe UI Emoji" w:hAnsi="Segoe UI Emoji" w:cs="Segoe UI"/>
          <w:color w:val="000000" w:themeColor="text1"/>
          <w:sz w:val="20"/>
          <w:szCs w:val="20"/>
        </w:rPr>
        <w:t>.</w:t>
      </w:r>
    </w:p>
    <w:p w:rsidR="004D2BA1" w:rsidRPr="0091348F" w:rsidRDefault="00057BBD" w:rsidP="00DB1ABB">
      <w:pPr>
        <w:spacing w:line="240" w:lineRule="auto"/>
        <w:ind w:firstLine="709"/>
        <w:jc w:val="both"/>
        <w:rPr>
          <w:rFonts w:cstheme="minorHAns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62016" behindDoc="1" locked="0" layoutInCell="1" allowOverlap="1" wp14:anchorId="4DB7B4A9" wp14:editId="1B9A9FEC">
            <wp:simplePos x="0" y="0"/>
            <wp:positionH relativeFrom="column">
              <wp:posOffset>3004185</wp:posOffset>
            </wp:positionH>
            <wp:positionV relativeFrom="paragraph">
              <wp:posOffset>82550</wp:posOffset>
            </wp:positionV>
            <wp:extent cx="3285490" cy="878205"/>
            <wp:effectExtent l="0" t="0" r="10160" b="17145"/>
            <wp:wrapTight wrapText="bothSides">
              <wp:wrapPolygon edited="0">
                <wp:start x="0" y="0"/>
                <wp:lineTo x="0" y="21553"/>
                <wp:lineTo x="21542" y="21553"/>
                <wp:lineTo x="21542" y="0"/>
                <wp:lineTo x="0" y="0"/>
              </wp:wrapPolygon>
            </wp:wrapTight>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DB1ABB" w:rsidRPr="0091348F">
        <w:rPr>
          <w:rFonts w:ascii="Poor Richard" w:hAnsi="Poor Richard" w:cs="Nirmala UI"/>
          <w:color w:val="000000" w:themeColor="text1"/>
        </w:rPr>
        <w:t xml:space="preserve"> </w:t>
      </w:r>
      <w:r w:rsidR="00DB1ABB" w:rsidRPr="0091348F">
        <w:rPr>
          <w:rFonts w:ascii="Segoe UI Emoji" w:hAnsi="Segoe UI Emoji" w:cs="Nirmala UI"/>
          <w:color w:val="000000" w:themeColor="text1"/>
          <w:sz w:val="20"/>
          <w:szCs w:val="20"/>
        </w:rPr>
        <w:t xml:space="preserve">A quantidade de horas de trabalho mensal necessária para a compra da Cesta Básica de Alimentos em Ilha Grande de Santa Isabel, considerando um trabalhador que recebe um salário mínimo e cumpre uma jornada mensal de 220 horas, que em junho foi de 98,10 horas, passou em julho para 93,76 horas, representando um decréscimo de -4,35 horas ou -4,43% e </w:t>
      </w:r>
      <w:r w:rsidR="00DB1ABB" w:rsidRPr="0091348F">
        <w:rPr>
          <w:rFonts w:ascii="Segoe UI Emoji" w:hAnsi="Segoe UI Emoji" w:cstheme="minorHAnsi"/>
          <w:color w:val="000000" w:themeColor="text1"/>
          <w:sz w:val="20"/>
          <w:szCs w:val="20"/>
        </w:rPr>
        <w:t xml:space="preserve">uma queda acumulada de -4,53% entre junho e julho de 2020, </w:t>
      </w:r>
      <w:r w:rsidR="00DB1ABB" w:rsidRPr="0091348F">
        <w:rPr>
          <w:rFonts w:ascii="Segoe UI Emoji" w:hAnsi="Segoe UI Emoji" w:cs="Nirmala UI"/>
          <w:color w:val="000000" w:themeColor="text1"/>
          <w:sz w:val="20"/>
          <w:szCs w:val="20"/>
        </w:rPr>
        <w:t>implicando em um pequeno aumento na produtividade do trabalho</w:t>
      </w:r>
      <w:r w:rsidR="00DB1ABB" w:rsidRPr="0091348F">
        <w:rPr>
          <w:rFonts w:ascii="Poor Richard" w:hAnsi="Poor Richard" w:cs="Nirmala UI"/>
          <w:color w:val="000000" w:themeColor="text1"/>
        </w:rPr>
        <w:t>.</w:t>
      </w:r>
    </w:p>
    <w:p w:rsidR="004D2BA1" w:rsidRPr="0091348F" w:rsidRDefault="00057BBD"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64064" behindDoc="1" locked="0" layoutInCell="1" allowOverlap="1" wp14:anchorId="15F5E320" wp14:editId="1516F38E">
            <wp:simplePos x="0" y="0"/>
            <wp:positionH relativeFrom="column">
              <wp:posOffset>3004721</wp:posOffset>
            </wp:positionH>
            <wp:positionV relativeFrom="paragraph">
              <wp:posOffset>67648</wp:posOffset>
            </wp:positionV>
            <wp:extent cx="3285490" cy="878205"/>
            <wp:effectExtent l="0" t="0" r="10160" b="17145"/>
            <wp:wrapTight wrapText="bothSides">
              <wp:wrapPolygon edited="0">
                <wp:start x="0" y="0"/>
                <wp:lineTo x="0" y="21553"/>
                <wp:lineTo x="21542" y="21553"/>
                <wp:lineTo x="21542" y="0"/>
                <wp:lineTo x="0" y="0"/>
              </wp:wrapPolygon>
            </wp:wrapTight>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AD1A67" w:rsidRPr="0091348F">
        <w:rPr>
          <w:rFonts w:ascii="Poor Richard" w:hAnsi="Poor Richard" w:cs="Nirmala UI"/>
          <w:color w:val="000000" w:themeColor="text1"/>
        </w:rPr>
        <w:t xml:space="preserve"> </w:t>
      </w:r>
      <w:r w:rsidR="00AD1A67" w:rsidRPr="0091348F">
        <w:rPr>
          <w:rFonts w:ascii="Segoe UI Emoji" w:hAnsi="Segoe UI Emoji" w:cs="Nirmala UI"/>
          <w:color w:val="000000" w:themeColor="text1"/>
          <w:sz w:val="20"/>
          <w:szCs w:val="20"/>
        </w:rPr>
        <w:t xml:space="preserve">A porcentagem do salário mínimo necessário para a compra da Cesta Básica de Alimentos passou de 44,59% em junho para 42,62% em julho, uma variação de -1,98p.p. ou -4,43% e </w:t>
      </w:r>
      <w:r w:rsidR="00AD1A67" w:rsidRPr="0091348F">
        <w:rPr>
          <w:rFonts w:ascii="Segoe UI Emoji" w:hAnsi="Segoe UI Emoji" w:cstheme="minorHAnsi"/>
          <w:color w:val="000000" w:themeColor="text1"/>
          <w:sz w:val="20"/>
          <w:szCs w:val="20"/>
        </w:rPr>
        <w:t xml:space="preserve">uma queda acumulada de -4,53% entre junho e julho de 2020, </w:t>
      </w:r>
      <w:r w:rsidR="00AD1A67" w:rsidRPr="0091348F">
        <w:rPr>
          <w:rFonts w:ascii="Segoe UI Emoji" w:hAnsi="Segoe UI Emoji" w:cs="Nirmala UI"/>
          <w:color w:val="000000" w:themeColor="text1"/>
          <w:sz w:val="20"/>
          <w:szCs w:val="20"/>
        </w:rPr>
        <w:t>implicando em um pequeno aumento no poder de compra do salário</w:t>
      </w:r>
      <w:r w:rsidR="004D2BA1" w:rsidRPr="0091348F">
        <w:rPr>
          <w:rFonts w:ascii="Segoe UI Emoji" w:hAnsi="Segoe UI Emoji" w:cs="Segoe UI"/>
          <w:color w:val="000000" w:themeColor="text1"/>
          <w:sz w:val="20"/>
          <w:szCs w:val="20"/>
        </w:rPr>
        <w:t>.</w:t>
      </w:r>
    </w:p>
    <w:p w:rsidR="008C66A9" w:rsidRPr="0091348F" w:rsidRDefault="00057BBD"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66112" behindDoc="1" locked="0" layoutInCell="1" allowOverlap="1" wp14:anchorId="2C8A5984" wp14:editId="5298E901">
            <wp:simplePos x="0" y="0"/>
            <wp:positionH relativeFrom="column">
              <wp:posOffset>2998734</wp:posOffset>
            </wp:positionH>
            <wp:positionV relativeFrom="paragraph">
              <wp:posOffset>74270</wp:posOffset>
            </wp:positionV>
            <wp:extent cx="3285490" cy="878205"/>
            <wp:effectExtent l="0" t="0" r="10160" b="17145"/>
            <wp:wrapTight wrapText="bothSides">
              <wp:wrapPolygon edited="0">
                <wp:start x="0" y="0"/>
                <wp:lineTo x="0" y="21553"/>
                <wp:lineTo x="21542" y="21553"/>
                <wp:lineTo x="21542" y="0"/>
                <wp:lineTo x="0" y="0"/>
              </wp:wrapPolygon>
            </wp:wrapTight>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AD1A67" w:rsidRPr="0091348F">
        <w:rPr>
          <w:rFonts w:ascii="Poor Richard" w:hAnsi="Poor Richard" w:cs="Nirmala UI"/>
          <w:color w:val="000000" w:themeColor="text1"/>
        </w:rPr>
        <w:t xml:space="preserve"> </w:t>
      </w:r>
      <w:r w:rsidR="00AD1A67" w:rsidRPr="0091348F">
        <w:rPr>
          <w:rFonts w:ascii="Segoe UI Emoji" w:hAnsi="Segoe UI Emoji" w:cs="Nirmala UI"/>
          <w:color w:val="000000" w:themeColor="text1"/>
          <w:sz w:val="20"/>
          <w:szCs w:val="20"/>
        </w:rPr>
        <w:t xml:space="preserve">A porcentagem do salário mínimo líquido necessário para a compra da Cesta Básica de Alimentos passou de 48,47% em junho para 46,32% em julho, uma variação de -2,15p.p. ou -4,43% e </w:t>
      </w:r>
      <w:r w:rsidR="00AD1A67" w:rsidRPr="0091348F">
        <w:rPr>
          <w:rFonts w:ascii="Segoe UI Emoji" w:hAnsi="Segoe UI Emoji" w:cstheme="minorHAnsi"/>
          <w:color w:val="000000" w:themeColor="text1"/>
          <w:sz w:val="20"/>
          <w:szCs w:val="20"/>
        </w:rPr>
        <w:t>um aumento acumulad</w:t>
      </w:r>
      <w:r w:rsidR="00E64775" w:rsidRPr="0091348F">
        <w:rPr>
          <w:rFonts w:ascii="Segoe UI Emoji" w:hAnsi="Segoe UI Emoji" w:cstheme="minorHAnsi"/>
          <w:color w:val="000000" w:themeColor="text1"/>
          <w:sz w:val="20"/>
          <w:szCs w:val="20"/>
        </w:rPr>
        <w:t>o</w:t>
      </w:r>
      <w:r w:rsidR="00AD1A67" w:rsidRPr="0091348F">
        <w:rPr>
          <w:rFonts w:ascii="Segoe UI Emoji" w:hAnsi="Segoe UI Emoji" w:cstheme="minorHAnsi"/>
          <w:color w:val="000000" w:themeColor="text1"/>
          <w:sz w:val="20"/>
          <w:szCs w:val="20"/>
        </w:rPr>
        <w:t xml:space="preserve"> de 4,43%, </w:t>
      </w:r>
      <w:r w:rsidR="00AD1A67" w:rsidRPr="0091348F">
        <w:rPr>
          <w:rFonts w:ascii="Segoe UI Emoji" w:hAnsi="Segoe UI Emoji" w:cs="Nirmala UI"/>
          <w:color w:val="000000" w:themeColor="text1"/>
          <w:sz w:val="20"/>
          <w:szCs w:val="20"/>
        </w:rPr>
        <w:t>implicando em um pequeno aumento no poder de compra do salário</w:t>
      </w:r>
      <w:r w:rsidR="004D2BA1" w:rsidRPr="0091348F">
        <w:rPr>
          <w:rFonts w:ascii="Segoe UI Emoji" w:hAnsi="Segoe UI Emoji" w:cs="Segoe UI"/>
          <w:color w:val="000000" w:themeColor="text1"/>
          <w:sz w:val="20"/>
          <w:szCs w:val="20"/>
        </w:rPr>
        <w:t>.</w:t>
      </w:r>
    </w:p>
    <w:p w:rsidR="003444A0" w:rsidRPr="0091348F" w:rsidRDefault="003444A0" w:rsidP="003444A0">
      <w:pPr>
        <w:tabs>
          <w:tab w:val="left" w:pos="1701"/>
        </w:tabs>
        <w:spacing w:line="240" w:lineRule="auto"/>
        <w:ind w:firstLine="709"/>
        <w:jc w:val="both"/>
        <w:rPr>
          <w:rFonts w:ascii="Segoe UI Emoji" w:hAnsi="Segoe UI Emoji" w:cs="Segoe UI"/>
          <w:color w:val="000000" w:themeColor="text1"/>
          <w:sz w:val="20"/>
          <w:szCs w:val="20"/>
        </w:rPr>
      </w:pPr>
    </w:p>
    <w:p w:rsidR="00275C28" w:rsidRPr="0091348F" w:rsidRDefault="004C78FE"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lastRenderedPageBreak/>
        <mc:AlternateContent>
          <mc:Choice Requires="wps">
            <w:drawing>
              <wp:anchor distT="0" distB="0" distL="114300" distR="114300" simplePos="0" relativeHeight="251662336" behindDoc="1" locked="0" layoutInCell="1" allowOverlap="1" wp14:anchorId="4F2FB337" wp14:editId="73FB1560">
                <wp:simplePos x="0" y="0"/>
                <wp:positionH relativeFrom="column">
                  <wp:posOffset>-34290</wp:posOffset>
                </wp:positionH>
                <wp:positionV relativeFrom="paragraph">
                  <wp:posOffset>633095</wp:posOffset>
                </wp:positionV>
                <wp:extent cx="1864360" cy="2362200"/>
                <wp:effectExtent l="0" t="0" r="2540" b="0"/>
                <wp:wrapTight wrapText="bothSides">
                  <wp:wrapPolygon edited="0">
                    <wp:start x="0" y="0"/>
                    <wp:lineTo x="0" y="21426"/>
                    <wp:lineTo x="21409" y="21426"/>
                    <wp:lineTo x="2140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C9" w:rsidRPr="00681633" w:rsidRDefault="00A809C9" w:rsidP="002A21A3">
                            <w:pPr>
                              <w:autoSpaceDE w:val="0"/>
                              <w:autoSpaceDN w:val="0"/>
                              <w:adjustRightInd w:val="0"/>
                              <w:spacing w:after="0" w:line="240" w:lineRule="auto"/>
                              <w:jc w:val="center"/>
                              <w:rPr>
                                <w:rFonts w:ascii="Segoe UI Emoji" w:hAnsi="Segoe UI Emoji" w:cs="Nirmala UI"/>
                                <w:b/>
                                <w:bCs/>
                                <w:sz w:val="16"/>
                                <w:szCs w:val="16"/>
                              </w:rPr>
                            </w:pPr>
                            <w:r w:rsidRPr="00681633">
                              <w:rPr>
                                <w:rFonts w:ascii="Segoe UI Emoji" w:hAnsi="Segoe UI Emoji" w:cs="Nirmala UI"/>
                                <w:b/>
                                <w:color w:val="000000" w:themeColor="text1"/>
                                <w:sz w:val="16"/>
                                <w:szCs w:val="16"/>
                              </w:rPr>
                              <w:t xml:space="preserve">Tabela 2: </w:t>
                            </w:r>
                            <w:r w:rsidRPr="00681633">
                              <w:rPr>
                                <w:rFonts w:ascii="Segoe UI Emoji" w:hAnsi="Segoe UI Emoji" w:cs="Nirmala UI"/>
                                <w:b/>
                                <w:bCs/>
                                <w:sz w:val="16"/>
                                <w:szCs w:val="16"/>
                              </w:rPr>
                              <w:t>Produtos e quantidades extra cesta</w:t>
                            </w:r>
                          </w:p>
                          <w:p w:rsidR="00A809C9" w:rsidRPr="00681633" w:rsidRDefault="00A809C9" w:rsidP="002A21A3">
                            <w:pPr>
                              <w:autoSpaceDE w:val="0"/>
                              <w:autoSpaceDN w:val="0"/>
                              <w:adjustRightInd w:val="0"/>
                              <w:spacing w:after="0" w:line="240" w:lineRule="auto"/>
                              <w:jc w:val="center"/>
                              <w:rPr>
                                <w:rFonts w:ascii="Segoe UI Emoji" w:hAnsi="Segoe UI Emoji" w:cs="Nirmala UI"/>
                                <w:color w:val="FF0000"/>
                                <w:sz w:val="16"/>
                                <w:szCs w:val="16"/>
                              </w:rPr>
                            </w:pPr>
                          </w:p>
                          <w:tbl>
                            <w:tblPr>
                              <w:tblStyle w:val="Tabelacomgrade"/>
                              <w:tblW w:w="25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775"/>
                            </w:tblGrid>
                            <w:tr w:rsidR="00A809C9" w:rsidRPr="00681633" w:rsidTr="004C78FE">
                              <w:trPr>
                                <w:trHeight w:val="218"/>
                                <w:jc w:val="center"/>
                              </w:trPr>
                              <w:tc>
                                <w:tcPr>
                                  <w:tcW w:w="1813" w:type="dxa"/>
                                  <w:tcBorders>
                                    <w:top w:val="single" w:sz="4" w:space="0" w:color="auto"/>
                                    <w:bottom w:val="single" w:sz="4" w:space="0" w:color="auto"/>
                                  </w:tcBorders>
                                  <w:vAlign w:val="center"/>
                                </w:tcPr>
                                <w:p w:rsidR="00A809C9" w:rsidRPr="00681633" w:rsidRDefault="00A809C9" w:rsidP="000F05FF">
                                  <w:pPr>
                                    <w:autoSpaceDE w:val="0"/>
                                    <w:autoSpaceDN w:val="0"/>
                                    <w:adjustRightInd w:val="0"/>
                                    <w:jc w:val="center"/>
                                    <w:rPr>
                                      <w:rFonts w:ascii="Segoe UI Emoji" w:hAnsi="Segoe UI Emoji" w:cs="Nirmala UI"/>
                                      <w:b/>
                                      <w:sz w:val="16"/>
                                      <w:szCs w:val="16"/>
                                    </w:rPr>
                                  </w:pPr>
                                  <w:r w:rsidRPr="00681633">
                                    <w:rPr>
                                      <w:rFonts w:ascii="Segoe UI Emoji" w:hAnsi="Segoe UI Emoji" w:cs="Nirmala UI"/>
                                      <w:b/>
                                      <w:sz w:val="16"/>
                                      <w:szCs w:val="16"/>
                                    </w:rPr>
                                    <w:t>ITEM</w:t>
                                  </w:r>
                                </w:p>
                              </w:tc>
                              <w:tc>
                                <w:tcPr>
                                  <w:tcW w:w="775" w:type="dxa"/>
                                  <w:tcBorders>
                                    <w:top w:val="single" w:sz="4" w:space="0" w:color="auto"/>
                                    <w:bottom w:val="single" w:sz="4" w:space="0" w:color="auto"/>
                                  </w:tcBorders>
                                </w:tcPr>
                                <w:p w:rsidR="00A809C9" w:rsidRPr="00681633" w:rsidRDefault="00A809C9" w:rsidP="000F05FF">
                                  <w:pPr>
                                    <w:autoSpaceDE w:val="0"/>
                                    <w:autoSpaceDN w:val="0"/>
                                    <w:adjustRightInd w:val="0"/>
                                    <w:jc w:val="center"/>
                                    <w:rPr>
                                      <w:rFonts w:ascii="Segoe UI Emoji" w:hAnsi="Segoe UI Emoji" w:cs="Nirmala UI"/>
                                      <w:b/>
                                      <w:sz w:val="16"/>
                                      <w:szCs w:val="16"/>
                                    </w:rPr>
                                  </w:pPr>
                                  <w:r w:rsidRPr="00681633">
                                    <w:rPr>
                                      <w:rFonts w:ascii="Segoe UI Emoji" w:hAnsi="Segoe UI Emoji" w:cs="Nirmala UI"/>
                                      <w:b/>
                                      <w:sz w:val="16"/>
                                      <w:szCs w:val="16"/>
                                    </w:rPr>
                                    <w:t>UND</w:t>
                                  </w:r>
                                </w:p>
                              </w:tc>
                            </w:tr>
                            <w:tr w:rsidR="00A809C9" w:rsidRPr="00681633" w:rsidTr="004C78FE">
                              <w:trPr>
                                <w:trHeight w:val="218"/>
                                <w:jc w:val="center"/>
                              </w:trPr>
                              <w:tc>
                                <w:tcPr>
                                  <w:tcW w:w="1813" w:type="dxa"/>
                                  <w:tcBorders>
                                    <w:top w:val="single" w:sz="4" w:space="0" w:color="auto"/>
                                  </w:tcBorders>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Ovo </w:t>
                                  </w:r>
                                </w:p>
                              </w:tc>
                              <w:tc>
                                <w:tcPr>
                                  <w:tcW w:w="775" w:type="dxa"/>
                                  <w:tcBorders>
                                    <w:top w:val="single" w:sz="4" w:space="0" w:color="auto"/>
                                  </w:tcBorders>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dúzia</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Frango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8"/>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Batata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Laranja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Macarrão </w:t>
                                  </w:r>
                                </w:p>
                              </w:tc>
                              <w:tc>
                                <w:tcPr>
                                  <w:tcW w:w="775" w:type="dxa"/>
                                </w:tcPr>
                                <w:p w:rsidR="00A809C9" w:rsidRPr="00681633" w:rsidRDefault="00A809C9" w:rsidP="0061791E">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500g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Farinha de milho</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500g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Margarina vegetal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250g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Gasolina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Álcool/etanol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Diesel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tcBorders>
                                    <w:bottom w:val="single" w:sz="4" w:space="0" w:color="auto"/>
                                  </w:tcBorders>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Gás</w:t>
                                  </w:r>
                                </w:p>
                              </w:tc>
                              <w:tc>
                                <w:tcPr>
                                  <w:tcW w:w="775" w:type="dxa"/>
                                  <w:tcBorders>
                                    <w:bottom w:val="single" w:sz="4" w:space="0" w:color="auto"/>
                                  </w:tcBorders>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13kg</w:t>
                                  </w:r>
                                </w:p>
                              </w:tc>
                            </w:tr>
                          </w:tbl>
                          <w:p w:rsidR="00A809C9" w:rsidRPr="00681633" w:rsidRDefault="00A809C9" w:rsidP="00444EAF">
                            <w:pPr>
                              <w:spacing w:after="0" w:line="240" w:lineRule="auto"/>
                              <w:rPr>
                                <w:rFonts w:ascii="Segoe UI Emoji" w:hAnsi="Segoe UI Emoji" w:cs="Nirmala UI"/>
                                <w:color w:val="000000" w:themeColor="text1"/>
                                <w:sz w:val="14"/>
                                <w:szCs w:val="14"/>
                              </w:rPr>
                            </w:pPr>
                            <w:r w:rsidRPr="00681633">
                              <w:rPr>
                                <w:rFonts w:ascii="Segoe UI Emoji" w:hAnsi="Segoe UI Emoji" w:cs="Nirmala UI"/>
                                <w:color w:val="000000" w:themeColor="text1"/>
                                <w:sz w:val="14"/>
                                <w:szCs w:val="14"/>
                              </w:rPr>
                              <w:t>Fonte: Elaboração própria.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B337" id="_x0000_s1028" type="#_x0000_t202" style="position:absolute;left:0;text-align:left;margin-left:-2.7pt;margin-top:49.85pt;width:146.8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" stroked="f">
                <v:textbox>
                  <w:txbxContent>
                    <w:p w:rsidR="00A809C9" w:rsidRPr="00681633" w:rsidRDefault="00A809C9" w:rsidP="002A21A3">
                      <w:pPr>
                        <w:autoSpaceDE w:val="0"/>
                        <w:autoSpaceDN w:val="0"/>
                        <w:adjustRightInd w:val="0"/>
                        <w:spacing w:after="0" w:line="240" w:lineRule="auto"/>
                        <w:jc w:val="center"/>
                        <w:rPr>
                          <w:rFonts w:ascii="Segoe UI Emoji" w:hAnsi="Segoe UI Emoji" w:cs="Nirmala UI"/>
                          <w:b/>
                          <w:bCs/>
                          <w:sz w:val="16"/>
                          <w:szCs w:val="16"/>
                        </w:rPr>
                      </w:pPr>
                      <w:r w:rsidRPr="00681633">
                        <w:rPr>
                          <w:rFonts w:ascii="Segoe UI Emoji" w:hAnsi="Segoe UI Emoji" w:cs="Nirmala UI"/>
                          <w:b/>
                          <w:color w:val="000000" w:themeColor="text1"/>
                          <w:sz w:val="16"/>
                          <w:szCs w:val="16"/>
                        </w:rPr>
                        <w:t xml:space="preserve">Tabela 2: </w:t>
                      </w:r>
                      <w:r w:rsidRPr="00681633">
                        <w:rPr>
                          <w:rFonts w:ascii="Segoe UI Emoji" w:hAnsi="Segoe UI Emoji" w:cs="Nirmala UI"/>
                          <w:b/>
                          <w:bCs/>
                          <w:sz w:val="16"/>
                          <w:szCs w:val="16"/>
                        </w:rPr>
                        <w:t>Produtos e quantidades extra cesta</w:t>
                      </w:r>
                    </w:p>
                    <w:p w:rsidR="00A809C9" w:rsidRPr="00681633" w:rsidRDefault="00A809C9" w:rsidP="002A21A3">
                      <w:pPr>
                        <w:autoSpaceDE w:val="0"/>
                        <w:autoSpaceDN w:val="0"/>
                        <w:adjustRightInd w:val="0"/>
                        <w:spacing w:after="0" w:line="240" w:lineRule="auto"/>
                        <w:jc w:val="center"/>
                        <w:rPr>
                          <w:rFonts w:ascii="Segoe UI Emoji" w:hAnsi="Segoe UI Emoji" w:cs="Nirmala UI"/>
                          <w:color w:val="FF0000"/>
                          <w:sz w:val="16"/>
                          <w:szCs w:val="16"/>
                        </w:rPr>
                      </w:pPr>
                    </w:p>
                    <w:tbl>
                      <w:tblPr>
                        <w:tblStyle w:val="Tabelacomgrade"/>
                        <w:tblW w:w="25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775"/>
                      </w:tblGrid>
                      <w:tr w:rsidR="00A809C9" w:rsidRPr="00681633" w:rsidTr="004C78FE">
                        <w:trPr>
                          <w:trHeight w:val="218"/>
                          <w:jc w:val="center"/>
                        </w:trPr>
                        <w:tc>
                          <w:tcPr>
                            <w:tcW w:w="1813" w:type="dxa"/>
                            <w:tcBorders>
                              <w:top w:val="single" w:sz="4" w:space="0" w:color="auto"/>
                              <w:bottom w:val="single" w:sz="4" w:space="0" w:color="auto"/>
                            </w:tcBorders>
                            <w:vAlign w:val="center"/>
                          </w:tcPr>
                          <w:p w:rsidR="00A809C9" w:rsidRPr="00681633" w:rsidRDefault="00A809C9" w:rsidP="000F05FF">
                            <w:pPr>
                              <w:autoSpaceDE w:val="0"/>
                              <w:autoSpaceDN w:val="0"/>
                              <w:adjustRightInd w:val="0"/>
                              <w:jc w:val="center"/>
                              <w:rPr>
                                <w:rFonts w:ascii="Segoe UI Emoji" w:hAnsi="Segoe UI Emoji" w:cs="Nirmala UI"/>
                                <w:b/>
                                <w:sz w:val="16"/>
                                <w:szCs w:val="16"/>
                              </w:rPr>
                            </w:pPr>
                            <w:r w:rsidRPr="00681633">
                              <w:rPr>
                                <w:rFonts w:ascii="Segoe UI Emoji" w:hAnsi="Segoe UI Emoji" w:cs="Nirmala UI"/>
                                <w:b/>
                                <w:sz w:val="16"/>
                                <w:szCs w:val="16"/>
                              </w:rPr>
                              <w:t>ITEM</w:t>
                            </w:r>
                          </w:p>
                        </w:tc>
                        <w:tc>
                          <w:tcPr>
                            <w:tcW w:w="775" w:type="dxa"/>
                            <w:tcBorders>
                              <w:top w:val="single" w:sz="4" w:space="0" w:color="auto"/>
                              <w:bottom w:val="single" w:sz="4" w:space="0" w:color="auto"/>
                            </w:tcBorders>
                          </w:tcPr>
                          <w:p w:rsidR="00A809C9" w:rsidRPr="00681633" w:rsidRDefault="00A809C9" w:rsidP="000F05FF">
                            <w:pPr>
                              <w:autoSpaceDE w:val="0"/>
                              <w:autoSpaceDN w:val="0"/>
                              <w:adjustRightInd w:val="0"/>
                              <w:jc w:val="center"/>
                              <w:rPr>
                                <w:rFonts w:ascii="Segoe UI Emoji" w:hAnsi="Segoe UI Emoji" w:cs="Nirmala UI"/>
                                <w:b/>
                                <w:sz w:val="16"/>
                                <w:szCs w:val="16"/>
                              </w:rPr>
                            </w:pPr>
                            <w:r w:rsidRPr="00681633">
                              <w:rPr>
                                <w:rFonts w:ascii="Segoe UI Emoji" w:hAnsi="Segoe UI Emoji" w:cs="Nirmala UI"/>
                                <w:b/>
                                <w:sz w:val="16"/>
                                <w:szCs w:val="16"/>
                              </w:rPr>
                              <w:t>UND</w:t>
                            </w:r>
                          </w:p>
                        </w:tc>
                      </w:tr>
                      <w:tr w:rsidR="00A809C9" w:rsidRPr="00681633" w:rsidTr="004C78FE">
                        <w:trPr>
                          <w:trHeight w:val="218"/>
                          <w:jc w:val="center"/>
                        </w:trPr>
                        <w:tc>
                          <w:tcPr>
                            <w:tcW w:w="1813" w:type="dxa"/>
                            <w:tcBorders>
                              <w:top w:val="single" w:sz="4" w:space="0" w:color="auto"/>
                            </w:tcBorders>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Ovo </w:t>
                            </w:r>
                          </w:p>
                        </w:tc>
                        <w:tc>
                          <w:tcPr>
                            <w:tcW w:w="775" w:type="dxa"/>
                            <w:tcBorders>
                              <w:top w:val="single" w:sz="4" w:space="0" w:color="auto"/>
                            </w:tcBorders>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dúzia</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Frango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8"/>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Batata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Laranja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 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Macarrão </w:t>
                            </w:r>
                          </w:p>
                        </w:tc>
                        <w:tc>
                          <w:tcPr>
                            <w:tcW w:w="775" w:type="dxa"/>
                          </w:tcPr>
                          <w:p w:rsidR="00A809C9" w:rsidRPr="00681633" w:rsidRDefault="00A809C9" w:rsidP="0061791E">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500g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Farinha de milho</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500g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Margarina vegetal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250g</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 xml:space="preserve">Gasolina </w:t>
                            </w:r>
                          </w:p>
                        </w:tc>
                        <w:tc>
                          <w:tcPr>
                            <w:tcW w:w="775" w:type="dxa"/>
                          </w:tcPr>
                          <w:p w:rsidR="00A809C9" w:rsidRPr="00681633" w:rsidRDefault="00A809C9" w:rsidP="00551DF1">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Álcool/etanol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Diesel</w:t>
                            </w:r>
                          </w:p>
                        </w:tc>
                        <w:tc>
                          <w:tcPr>
                            <w:tcW w:w="775" w:type="dxa"/>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1l</w:t>
                            </w:r>
                          </w:p>
                        </w:tc>
                      </w:tr>
                      <w:tr w:rsidR="00A809C9" w:rsidRPr="00681633" w:rsidTr="004C78FE">
                        <w:trPr>
                          <w:trHeight w:val="219"/>
                          <w:jc w:val="center"/>
                        </w:trPr>
                        <w:tc>
                          <w:tcPr>
                            <w:tcW w:w="1813" w:type="dxa"/>
                            <w:tcBorders>
                              <w:bottom w:val="single" w:sz="4" w:space="0" w:color="auto"/>
                            </w:tcBorders>
                            <w:vAlign w:val="center"/>
                          </w:tcPr>
                          <w:p w:rsidR="00A809C9" w:rsidRPr="00681633" w:rsidRDefault="00A809C9" w:rsidP="000F05FF">
                            <w:pPr>
                              <w:autoSpaceDE w:val="0"/>
                              <w:autoSpaceDN w:val="0"/>
                              <w:adjustRightInd w:val="0"/>
                              <w:rPr>
                                <w:rFonts w:ascii="Segoe UI Emoji" w:hAnsi="Segoe UI Emoji" w:cs="Nirmala UI"/>
                                <w:b/>
                                <w:bCs/>
                                <w:iCs/>
                                <w:sz w:val="16"/>
                                <w:szCs w:val="16"/>
                              </w:rPr>
                            </w:pPr>
                            <w:r w:rsidRPr="00681633">
                              <w:rPr>
                                <w:rFonts w:ascii="Segoe UI Emoji" w:hAnsi="Segoe UI Emoji" w:cs="Nirmala UI"/>
                                <w:b/>
                                <w:bCs/>
                                <w:iCs/>
                                <w:sz w:val="16"/>
                                <w:szCs w:val="16"/>
                              </w:rPr>
                              <w:t>Gás</w:t>
                            </w:r>
                          </w:p>
                        </w:tc>
                        <w:tc>
                          <w:tcPr>
                            <w:tcW w:w="775" w:type="dxa"/>
                            <w:tcBorders>
                              <w:bottom w:val="single" w:sz="4" w:space="0" w:color="auto"/>
                            </w:tcBorders>
                          </w:tcPr>
                          <w:p w:rsidR="00A809C9" w:rsidRPr="00681633" w:rsidRDefault="00A809C9" w:rsidP="000F05FF">
                            <w:pPr>
                              <w:autoSpaceDE w:val="0"/>
                              <w:autoSpaceDN w:val="0"/>
                              <w:adjustRightInd w:val="0"/>
                              <w:jc w:val="right"/>
                              <w:rPr>
                                <w:rFonts w:ascii="Segoe UI Emoji" w:hAnsi="Segoe UI Emoji" w:cs="Nirmala UI"/>
                                <w:sz w:val="16"/>
                                <w:szCs w:val="16"/>
                              </w:rPr>
                            </w:pPr>
                            <w:r w:rsidRPr="00681633">
                              <w:rPr>
                                <w:rFonts w:ascii="Segoe UI Emoji" w:hAnsi="Segoe UI Emoji" w:cs="Nirmala UI"/>
                                <w:sz w:val="16"/>
                                <w:szCs w:val="16"/>
                              </w:rPr>
                              <w:t>13kg</w:t>
                            </w:r>
                          </w:p>
                        </w:tc>
                      </w:tr>
                    </w:tbl>
                    <w:p w:rsidR="00A809C9" w:rsidRPr="00681633" w:rsidRDefault="00A809C9" w:rsidP="00444EAF">
                      <w:pPr>
                        <w:spacing w:after="0" w:line="240" w:lineRule="auto"/>
                        <w:rPr>
                          <w:rFonts w:ascii="Segoe UI Emoji" w:hAnsi="Segoe UI Emoji" w:cs="Nirmala UI"/>
                          <w:color w:val="000000" w:themeColor="text1"/>
                          <w:sz w:val="14"/>
                          <w:szCs w:val="14"/>
                        </w:rPr>
                      </w:pPr>
                      <w:r w:rsidRPr="00681633">
                        <w:rPr>
                          <w:rFonts w:ascii="Segoe UI Emoji" w:hAnsi="Segoe UI Emoji" w:cs="Nirmala UI"/>
                          <w:color w:val="000000" w:themeColor="text1"/>
                          <w:sz w:val="14"/>
                          <w:szCs w:val="14"/>
                        </w:rPr>
                        <w:t>Fonte: Elaboração própria.</w:t>
                      </w:r>
                    </w:p>
                  </w:txbxContent>
                </v:textbox>
                <w10:wrap type="tight"/>
              </v:shape>
            </w:pict>
          </mc:Fallback>
        </mc:AlternateContent>
      </w:r>
      <w:r w:rsidR="005C3BF3" w:rsidRPr="0091348F">
        <w:rPr>
          <w:rFonts w:ascii="Segoe UI Emoji" w:hAnsi="Segoe UI Emoji" w:cs="Segoe UI"/>
          <w:noProof/>
          <w:color w:val="000000" w:themeColor="text1"/>
          <w:sz w:val="20"/>
          <w:szCs w:val="20"/>
        </w:rPr>
        <w:t>A</w:t>
      </w:r>
      <w:r w:rsidR="00275C28" w:rsidRPr="0091348F">
        <w:rPr>
          <w:rFonts w:ascii="Segoe UI Emoji" w:hAnsi="Segoe UI Emoji" w:cs="Segoe UI"/>
          <w:color w:val="000000" w:themeColor="text1"/>
          <w:sz w:val="20"/>
          <w:szCs w:val="20"/>
        </w:rPr>
        <w:t xml:space="preserve"> Pesquisa do Índice da Cesta Básica para </w:t>
      </w:r>
      <w:r w:rsidR="00E70736" w:rsidRPr="0091348F">
        <w:rPr>
          <w:rFonts w:ascii="Segoe UI Emoji" w:hAnsi="Segoe UI Emoji" w:cs="Segoe UI"/>
          <w:color w:val="000000" w:themeColor="text1"/>
          <w:sz w:val="20"/>
          <w:szCs w:val="20"/>
        </w:rPr>
        <w:t xml:space="preserve">o Município de </w:t>
      </w:r>
      <w:r w:rsidR="00C628F8" w:rsidRPr="0091348F">
        <w:rPr>
          <w:rFonts w:ascii="Segoe UI Emoji" w:hAnsi="Segoe UI Emoji" w:cs="Segoe UI"/>
          <w:color w:val="000000" w:themeColor="text1"/>
          <w:sz w:val="20"/>
          <w:szCs w:val="20"/>
        </w:rPr>
        <w:t>Ilha Grande de Santa Isabel</w:t>
      </w:r>
      <w:r w:rsidR="00E70736" w:rsidRPr="0091348F">
        <w:rPr>
          <w:rFonts w:ascii="Segoe UI Emoji" w:hAnsi="Segoe UI Emoji" w:cs="Segoe UI"/>
          <w:color w:val="000000" w:themeColor="text1"/>
          <w:sz w:val="20"/>
          <w:szCs w:val="20"/>
        </w:rPr>
        <w:t xml:space="preserve"> incluiu</w:t>
      </w:r>
      <w:r w:rsidR="00275C28" w:rsidRPr="0091348F">
        <w:rPr>
          <w:rFonts w:ascii="Segoe UI Emoji" w:hAnsi="Segoe UI Emoji" w:cs="Segoe UI"/>
          <w:color w:val="000000" w:themeColor="text1"/>
          <w:sz w:val="20"/>
          <w:szCs w:val="20"/>
        </w:rPr>
        <w:t xml:space="preserve"> itens de alimentação extra cesta. </w:t>
      </w:r>
      <w:r w:rsidR="00E70736" w:rsidRPr="0091348F">
        <w:rPr>
          <w:rFonts w:ascii="Segoe UI Emoji" w:hAnsi="Segoe UI Emoji" w:cs="Segoe UI"/>
          <w:color w:val="000000" w:themeColor="text1"/>
          <w:sz w:val="20"/>
          <w:szCs w:val="20"/>
        </w:rPr>
        <w:t>São considerados</w:t>
      </w:r>
      <w:r w:rsidR="00275C28" w:rsidRPr="0091348F">
        <w:rPr>
          <w:rFonts w:ascii="Segoe UI Emoji" w:hAnsi="Segoe UI Emoji" w:cs="Segoe UI"/>
          <w:color w:val="000000" w:themeColor="text1"/>
          <w:sz w:val="20"/>
          <w:szCs w:val="20"/>
        </w:rPr>
        <w:t xml:space="preserve"> </w:t>
      </w:r>
      <w:r w:rsidR="001C19F8" w:rsidRPr="0091348F">
        <w:rPr>
          <w:rFonts w:ascii="Segoe UI Emoji" w:hAnsi="Segoe UI Emoji" w:cs="Segoe UI"/>
          <w:color w:val="000000" w:themeColor="text1"/>
          <w:sz w:val="20"/>
          <w:szCs w:val="20"/>
        </w:rPr>
        <w:t xml:space="preserve">os seguintes </w:t>
      </w:r>
      <w:r w:rsidR="00275C28" w:rsidRPr="0091348F">
        <w:rPr>
          <w:rFonts w:ascii="Segoe UI Emoji" w:hAnsi="Segoe UI Emoji" w:cs="Segoe UI"/>
          <w:color w:val="000000" w:themeColor="text1"/>
          <w:sz w:val="20"/>
          <w:szCs w:val="20"/>
        </w:rPr>
        <w:t>bens</w:t>
      </w:r>
      <w:r w:rsidR="001C19F8" w:rsidRPr="0091348F">
        <w:rPr>
          <w:rFonts w:ascii="Segoe UI Emoji" w:hAnsi="Segoe UI Emoji" w:cs="Segoe UI"/>
          <w:color w:val="000000" w:themeColor="text1"/>
          <w:sz w:val="20"/>
          <w:szCs w:val="20"/>
        </w:rPr>
        <w:t>,</w:t>
      </w:r>
      <w:r w:rsidR="00275C28" w:rsidRPr="0091348F">
        <w:rPr>
          <w:rFonts w:ascii="Segoe UI Emoji" w:hAnsi="Segoe UI Emoji" w:cs="Segoe UI"/>
          <w:color w:val="000000" w:themeColor="text1"/>
          <w:sz w:val="20"/>
          <w:szCs w:val="20"/>
        </w:rPr>
        <w:t xml:space="preserve"> </w:t>
      </w:r>
      <w:r w:rsidR="001C19F8" w:rsidRPr="0091348F">
        <w:rPr>
          <w:rFonts w:ascii="Segoe UI Emoji" w:hAnsi="Segoe UI Emoji" w:cs="Segoe UI"/>
          <w:color w:val="000000" w:themeColor="text1"/>
          <w:sz w:val="20"/>
          <w:szCs w:val="20"/>
        </w:rPr>
        <w:t xml:space="preserve">que são </w:t>
      </w:r>
      <w:r w:rsidR="00275C28" w:rsidRPr="0091348F">
        <w:rPr>
          <w:rFonts w:ascii="Segoe UI Emoji" w:hAnsi="Segoe UI Emoji" w:cs="Segoe UI"/>
          <w:color w:val="000000" w:themeColor="text1"/>
          <w:sz w:val="20"/>
          <w:szCs w:val="20"/>
        </w:rPr>
        <w:t>de consumo generalizado entre a população, selecionados por pesquisa informal entre consumidores de rendas média e baixa</w:t>
      </w:r>
      <w:r w:rsidR="00BB3D14" w:rsidRPr="0091348F">
        <w:rPr>
          <w:rFonts w:ascii="Segoe UI Emoji" w:hAnsi="Segoe UI Emoji" w:cs="Segoe UI"/>
          <w:color w:val="000000" w:themeColor="text1"/>
          <w:sz w:val="20"/>
          <w:szCs w:val="20"/>
        </w:rPr>
        <w:t>: o ovo de galinha, o frango inteiro fresco ou congelado, a laranja pera, a batata inglesa, o macarrão do tipo espaguete n</w:t>
      </w:r>
      <w:r w:rsidR="00BB3D14" w:rsidRPr="0091348F">
        <w:rPr>
          <w:rFonts w:ascii="Segoe UI Emoji" w:hAnsi="Segoe UI Emoji" w:cs="Segoe UI"/>
          <w:color w:val="000000" w:themeColor="text1"/>
          <w:sz w:val="20"/>
          <w:szCs w:val="20"/>
          <w:vertAlign w:val="superscript"/>
        </w:rPr>
        <w:t>o</w:t>
      </w:r>
      <w:r w:rsidR="00BB3D14" w:rsidRPr="0091348F">
        <w:rPr>
          <w:rFonts w:ascii="Segoe UI Emoji" w:hAnsi="Segoe UI Emoji" w:cs="Segoe UI"/>
          <w:color w:val="000000" w:themeColor="text1"/>
          <w:sz w:val="20"/>
          <w:szCs w:val="20"/>
        </w:rPr>
        <w:t xml:space="preserve"> 8, a farinha ou fubá de milho e a margarina vegetal.</w:t>
      </w:r>
      <w:r w:rsidR="004153F5" w:rsidRPr="0091348F">
        <w:rPr>
          <w:rFonts w:ascii="Segoe UI Emoji" w:hAnsi="Segoe UI Emoji" w:cs="Segoe UI"/>
          <w:color w:val="000000" w:themeColor="text1"/>
          <w:sz w:val="20"/>
          <w:szCs w:val="20"/>
        </w:rPr>
        <w:t xml:space="preserve"> </w:t>
      </w:r>
      <w:r w:rsidR="005C3BF3" w:rsidRPr="0091348F">
        <w:rPr>
          <w:rFonts w:ascii="Segoe UI Emoji" w:hAnsi="Segoe UI Emoji" w:cs="Segoe UI"/>
          <w:color w:val="000000" w:themeColor="text1"/>
          <w:sz w:val="20"/>
          <w:szCs w:val="20"/>
        </w:rPr>
        <w:t>F</w:t>
      </w:r>
      <w:r w:rsidR="00E70736" w:rsidRPr="0091348F">
        <w:rPr>
          <w:rFonts w:ascii="Segoe UI Emoji" w:hAnsi="Segoe UI Emoji" w:cs="Segoe UI"/>
          <w:color w:val="000000" w:themeColor="text1"/>
          <w:sz w:val="20"/>
          <w:szCs w:val="20"/>
        </w:rPr>
        <w:t xml:space="preserve">oram incluídos </w:t>
      </w:r>
      <w:r w:rsidR="005C3BF3" w:rsidRPr="0091348F">
        <w:rPr>
          <w:rFonts w:ascii="Segoe UI Emoji" w:hAnsi="Segoe UI Emoji" w:cs="Segoe UI"/>
          <w:color w:val="000000" w:themeColor="text1"/>
          <w:sz w:val="20"/>
          <w:szCs w:val="20"/>
        </w:rPr>
        <w:t xml:space="preserve">também </w:t>
      </w:r>
      <w:r w:rsidR="00E70736" w:rsidRPr="0091348F">
        <w:rPr>
          <w:rFonts w:ascii="Segoe UI Emoji" w:hAnsi="Segoe UI Emoji" w:cs="Segoe UI"/>
          <w:color w:val="000000" w:themeColor="text1"/>
          <w:sz w:val="20"/>
          <w:szCs w:val="20"/>
        </w:rPr>
        <w:t>os combustíveis: gasolina, álcool/etanol e óleo diesel comuns e o botijão de gás de cozinha (GLP) de treze quilos.</w:t>
      </w:r>
      <w:r w:rsidR="00B74525" w:rsidRPr="0091348F">
        <w:rPr>
          <w:rFonts w:ascii="Segoe UI Emoji" w:hAnsi="Segoe UI Emoji" w:cs="Segoe UI"/>
          <w:color w:val="000000" w:themeColor="text1"/>
          <w:sz w:val="20"/>
          <w:szCs w:val="20"/>
        </w:rPr>
        <w:t xml:space="preserve"> Não existe pesquisa prévia oficial de consumo médio mensal por família. Sendo assim, as análises serão limitadas às variações no preço dos produtos.</w:t>
      </w:r>
    </w:p>
    <w:p w:rsidR="00A02216" w:rsidRPr="0091348F" w:rsidRDefault="002C4557"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68160" behindDoc="1" locked="0" layoutInCell="1" allowOverlap="1" wp14:anchorId="02700043" wp14:editId="1DC6AB89">
            <wp:simplePos x="0" y="0"/>
            <wp:positionH relativeFrom="column">
              <wp:posOffset>4053544</wp:posOffset>
            </wp:positionH>
            <wp:positionV relativeFrom="paragraph">
              <wp:posOffset>89180</wp:posOffset>
            </wp:positionV>
            <wp:extent cx="2228850" cy="1388110"/>
            <wp:effectExtent l="0" t="0" r="0" b="2540"/>
            <wp:wrapTight wrapText="bothSides">
              <wp:wrapPolygon edited="0">
                <wp:start x="0" y="0"/>
                <wp:lineTo x="0" y="21343"/>
                <wp:lineTo x="21415" y="21343"/>
                <wp:lineTo x="21415" y="0"/>
                <wp:lineTo x="0" y="0"/>
              </wp:wrapPolygon>
            </wp:wrapTight>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2A21A3" w:rsidRPr="0091348F">
        <w:rPr>
          <w:rFonts w:ascii="Segoe UI Emoji" w:hAnsi="Segoe UI Emoji" w:cs="Segoe UI"/>
          <w:color w:val="000000" w:themeColor="text1"/>
          <w:sz w:val="20"/>
          <w:szCs w:val="20"/>
        </w:rPr>
        <w:t xml:space="preserve"> </w:t>
      </w:r>
      <w:r w:rsidR="005F548D" w:rsidRPr="0091348F">
        <w:rPr>
          <w:rFonts w:ascii="Segoe UI Emoji" w:hAnsi="Segoe UI Emoji" w:cs="Nirmala UI"/>
          <w:color w:val="000000" w:themeColor="text1"/>
          <w:sz w:val="20"/>
          <w:szCs w:val="20"/>
        </w:rPr>
        <w:t>O Ovo de G</w:t>
      </w:r>
      <w:r w:rsidR="000A1066" w:rsidRPr="0091348F">
        <w:rPr>
          <w:rFonts w:ascii="Segoe UI Emoji" w:hAnsi="Segoe UI Emoji" w:cs="Nirmala UI"/>
          <w:color w:val="000000" w:themeColor="text1"/>
          <w:sz w:val="20"/>
          <w:szCs w:val="20"/>
        </w:rPr>
        <w:t xml:space="preserve">alinha apresentou um preço médio em julho de R$6,00 por dúzia; R$0,28 maior que o constatado em junho, R$5,72; correspondendo a um </w:t>
      </w:r>
      <w:r w:rsidR="000A1066" w:rsidRPr="0091348F">
        <w:rPr>
          <w:rFonts w:ascii="Segoe UI Emoji" w:hAnsi="Segoe UI Emoji" w:cstheme="minorHAnsi"/>
          <w:color w:val="000000" w:themeColor="text1"/>
          <w:sz w:val="20"/>
          <w:szCs w:val="20"/>
        </w:rPr>
        <w:t xml:space="preserve">acréscimo </w:t>
      </w:r>
      <w:r w:rsidR="006568BC" w:rsidRPr="0091348F">
        <w:rPr>
          <w:rFonts w:ascii="Segoe UI Emoji" w:hAnsi="Segoe UI Emoji" w:cs="Nirmala UI"/>
          <w:color w:val="000000" w:themeColor="text1"/>
          <w:sz w:val="20"/>
          <w:szCs w:val="20"/>
        </w:rPr>
        <w:t>de 4,90% e</w:t>
      </w:r>
      <w:r w:rsidR="000A1066" w:rsidRPr="0091348F">
        <w:rPr>
          <w:rFonts w:ascii="Segoe UI Emoji" w:hAnsi="Segoe UI Emoji" w:cs="Nirmala UI"/>
          <w:color w:val="000000" w:themeColor="text1"/>
          <w:sz w:val="20"/>
          <w:szCs w:val="20"/>
        </w:rPr>
        <w:t xml:space="preserve"> </w:t>
      </w:r>
      <w:r w:rsidR="000A1066" w:rsidRPr="0091348F">
        <w:rPr>
          <w:rFonts w:ascii="Segoe UI Emoji" w:hAnsi="Segoe UI Emoji" w:cstheme="minorHAnsi"/>
          <w:color w:val="000000" w:themeColor="text1"/>
          <w:sz w:val="20"/>
          <w:szCs w:val="20"/>
        </w:rPr>
        <w:t>um aumento acumulado de 4,90% entre janeiro e julho de 2020</w:t>
      </w:r>
      <w:r w:rsidR="000A1066" w:rsidRPr="0091348F">
        <w:rPr>
          <w:rFonts w:ascii="Segoe UI Emoji" w:hAnsi="Segoe UI Emoji" w:cs="Nirmala UI"/>
          <w:color w:val="000000" w:themeColor="text1"/>
          <w:sz w:val="20"/>
          <w:szCs w:val="20"/>
        </w:rPr>
        <w:t>. O menor preço coletado foi R$6,00 e a diferença entre o maior e o menor preço coletado, que em junho foi de 7,25%, passou a nula em julho, devido todos os estabelecimentos pesquisados praticarem os mesmos preços, indicando perda significativa de concorrência do produto, potencialmente prejudicial ao consumidor</w:t>
      </w:r>
      <w:r w:rsidR="007352D8" w:rsidRPr="0091348F">
        <w:rPr>
          <w:rFonts w:ascii="Segoe UI Emoji" w:hAnsi="Segoe UI Emoji" w:cs="Segoe UI"/>
          <w:color w:val="000000" w:themeColor="text1"/>
          <w:sz w:val="20"/>
          <w:szCs w:val="20"/>
        </w:rPr>
        <w:t>.</w:t>
      </w:r>
    </w:p>
    <w:p w:rsidR="00F5780B" w:rsidRPr="0091348F" w:rsidRDefault="002C4557"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70208" behindDoc="1" locked="0" layoutInCell="1" allowOverlap="1" wp14:anchorId="69AF6C27" wp14:editId="09D50CA8">
            <wp:simplePos x="0" y="0"/>
            <wp:positionH relativeFrom="column">
              <wp:posOffset>4053428</wp:posOffset>
            </wp:positionH>
            <wp:positionV relativeFrom="paragraph">
              <wp:posOffset>65405</wp:posOffset>
            </wp:positionV>
            <wp:extent cx="2228850" cy="1388110"/>
            <wp:effectExtent l="0" t="0" r="0" b="2540"/>
            <wp:wrapTight wrapText="bothSides">
              <wp:wrapPolygon edited="0">
                <wp:start x="0" y="0"/>
                <wp:lineTo x="0" y="21343"/>
                <wp:lineTo x="21415" y="21343"/>
                <wp:lineTo x="21415" y="0"/>
                <wp:lineTo x="0" y="0"/>
              </wp:wrapPolygon>
            </wp:wrapTight>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A1066" w:rsidRPr="0091348F">
        <w:rPr>
          <w:rFonts w:ascii="Poor Richard" w:hAnsi="Poor Richard" w:cs="Nirmala UI"/>
          <w:color w:val="000000" w:themeColor="text1"/>
        </w:rPr>
        <w:t xml:space="preserve"> </w:t>
      </w:r>
      <w:r w:rsidR="000A1066" w:rsidRPr="0091348F">
        <w:rPr>
          <w:rFonts w:ascii="Segoe UI Emoji" w:hAnsi="Segoe UI Emoji" w:cs="Nirmala UI"/>
          <w:color w:val="000000" w:themeColor="text1"/>
          <w:sz w:val="20"/>
          <w:szCs w:val="20"/>
        </w:rPr>
        <w:t xml:space="preserve">O </w:t>
      </w:r>
      <w:r w:rsidR="005F548D" w:rsidRPr="0091348F">
        <w:rPr>
          <w:rFonts w:ascii="Segoe UI Emoji" w:hAnsi="Segoe UI Emoji" w:cs="Segoe UI"/>
          <w:color w:val="000000" w:themeColor="text1"/>
          <w:sz w:val="20"/>
          <w:szCs w:val="20"/>
        </w:rPr>
        <w:t>Frango I</w:t>
      </w:r>
      <w:r w:rsidR="000A1066" w:rsidRPr="0091348F">
        <w:rPr>
          <w:rFonts w:ascii="Segoe UI Emoji" w:hAnsi="Segoe UI Emoji" w:cs="Segoe UI"/>
          <w:color w:val="000000" w:themeColor="text1"/>
          <w:sz w:val="20"/>
          <w:szCs w:val="20"/>
        </w:rPr>
        <w:t>nteiro, fresco ou congelado</w:t>
      </w:r>
      <w:r w:rsidR="000A1066" w:rsidRPr="0091348F">
        <w:rPr>
          <w:rFonts w:ascii="Segoe UI Emoji" w:hAnsi="Segoe UI Emoji" w:cs="Nirmala UI"/>
          <w:color w:val="000000" w:themeColor="text1"/>
          <w:sz w:val="20"/>
          <w:szCs w:val="20"/>
        </w:rPr>
        <w:t xml:space="preserve"> apresentou um preço médio em julho de R$7,50 por quilo; R$0,55 menor que o constatado em junho, R$8,05; correspondendo a um </w:t>
      </w:r>
      <w:r w:rsidR="000A1066" w:rsidRPr="0091348F">
        <w:rPr>
          <w:rFonts w:ascii="Segoe UI Emoji" w:hAnsi="Segoe UI Emoji" w:cstheme="minorHAnsi"/>
          <w:color w:val="000000" w:themeColor="text1"/>
          <w:sz w:val="20"/>
          <w:szCs w:val="20"/>
        </w:rPr>
        <w:t xml:space="preserve">decréscimo </w:t>
      </w:r>
      <w:r w:rsidR="006568BC" w:rsidRPr="0091348F">
        <w:rPr>
          <w:rFonts w:ascii="Segoe UI Emoji" w:hAnsi="Segoe UI Emoji" w:cs="Nirmala UI"/>
          <w:color w:val="000000" w:themeColor="text1"/>
          <w:sz w:val="20"/>
          <w:szCs w:val="20"/>
        </w:rPr>
        <w:t>de -6,83% e</w:t>
      </w:r>
      <w:r w:rsidR="000A1066" w:rsidRPr="0091348F">
        <w:rPr>
          <w:rFonts w:ascii="Segoe UI Emoji" w:hAnsi="Segoe UI Emoji" w:cs="Nirmala UI"/>
          <w:color w:val="000000" w:themeColor="text1"/>
          <w:sz w:val="20"/>
          <w:szCs w:val="20"/>
        </w:rPr>
        <w:t xml:space="preserve"> </w:t>
      </w:r>
      <w:r w:rsidR="000A1066" w:rsidRPr="0091348F">
        <w:rPr>
          <w:rFonts w:ascii="Segoe UI Emoji" w:hAnsi="Segoe UI Emoji" w:cstheme="minorHAnsi"/>
          <w:color w:val="000000" w:themeColor="text1"/>
          <w:sz w:val="20"/>
          <w:szCs w:val="20"/>
        </w:rPr>
        <w:t>uma queda acumulada de -6,83% entre janeiro e julho de 2020</w:t>
      </w:r>
      <w:r w:rsidR="000A1066" w:rsidRPr="0091348F">
        <w:rPr>
          <w:rFonts w:ascii="Segoe UI Emoji" w:hAnsi="Segoe UI Emoji" w:cs="Nirmala UI"/>
          <w:color w:val="000000" w:themeColor="text1"/>
          <w:sz w:val="20"/>
          <w:szCs w:val="20"/>
        </w:rPr>
        <w:t>. O menor preço coletado foi R$7,50 e a diferença entre o maior e o menor preço coletado, que em junho foi de 3,80%, passou a nula em julho, visto todos os estabelecimentos pesquisados praticarem os mesmos preços, indicando perda significativa de concorrência do produto, potencialmente prejudicial ao consumidor</w:t>
      </w:r>
      <w:r w:rsidR="00A63D5E" w:rsidRPr="0091348F">
        <w:rPr>
          <w:rFonts w:ascii="Segoe UI Emoji" w:hAnsi="Segoe UI Emoji" w:cs="Segoe UI"/>
          <w:color w:val="000000" w:themeColor="text1"/>
          <w:sz w:val="20"/>
          <w:szCs w:val="20"/>
        </w:rPr>
        <w:t>.</w:t>
      </w:r>
    </w:p>
    <w:p w:rsidR="007F0282" w:rsidRPr="0091348F" w:rsidRDefault="002C4557" w:rsidP="000A1066">
      <w:pPr>
        <w:spacing w:line="240" w:lineRule="auto"/>
        <w:ind w:firstLine="709"/>
        <w:jc w:val="both"/>
        <w:rPr>
          <w:rFonts w:ascii="Poor Richard" w:hAnsi="Poor Richard" w:cs="Nirmala UI"/>
          <w:color w:val="000000" w:themeColor="text1"/>
        </w:rPr>
      </w:pPr>
      <w:r w:rsidRPr="0091348F">
        <w:rPr>
          <w:rFonts w:ascii="Segoe UI Emoji" w:hAnsi="Segoe UI Emoji" w:cs="Segoe UI"/>
          <w:noProof/>
          <w:color w:val="000000" w:themeColor="text1"/>
          <w:sz w:val="20"/>
          <w:szCs w:val="20"/>
        </w:rPr>
        <w:drawing>
          <wp:anchor distT="0" distB="0" distL="114300" distR="114300" simplePos="0" relativeHeight="251872256" behindDoc="1" locked="0" layoutInCell="1" allowOverlap="1" wp14:anchorId="4D533F81" wp14:editId="0DB813BB">
            <wp:simplePos x="0" y="0"/>
            <wp:positionH relativeFrom="column">
              <wp:posOffset>4055110</wp:posOffset>
            </wp:positionH>
            <wp:positionV relativeFrom="paragraph">
              <wp:posOffset>76414</wp:posOffset>
            </wp:positionV>
            <wp:extent cx="2228850" cy="1388110"/>
            <wp:effectExtent l="0" t="0" r="0" b="2540"/>
            <wp:wrapTight wrapText="bothSides">
              <wp:wrapPolygon edited="0">
                <wp:start x="0" y="0"/>
                <wp:lineTo x="0" y="21343"/>
                <wp:lineTo x="21415" y="21343"/>
                <wp:lineTo x="21415" y="0"/>
                <wp:lineTo x="0" y="0"/>
              </wp:wrapPolygon>
            </wp:wrapTight>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A1066" w:rsidRPr="0091348F">
        <w:rPr>
          <w:rFonts w:ascii="Segoe UI Emoji" w:hAnsi="Segoe UI Emoji" w:cs="Nirmala UI"/>
          <w:color w:val="000000" w:themeColor="text1"/>
          <w:sz w:val="20"/>
          <w:szCs w:val="20"/>
        </w:rPr>
        <w:t xml:space="preserve"> </w:t>
      </w:r>
      <w:r w:rsidR="005F548D" w:rsidRPr="0091348F">
        <w:rPr>
          <w:rFonts w:ascii="Segoe UI Emoji" w:hAnsi="Segoe UI Emoji" w:cs="Nirmala UI"/>
          <w:color w:val="000000" w:themeColor="text1"/>
          <w:sz w:val="20"/>
          <w:szCs w:val="20"/>
        </w:rPr>
        <w:t>A Batata I</w:t>
      </w:r>
      <w:r w:rsidR="000A1066" w:rsidRPr="0091348F">
        <w:rPr>
          <w:rFonts w:ascii="Segoe UI Emoji" w:hAnsi="Segoe UI Emoji" w:cs="Nirmala UI"/>
          <w:color w:val="000000" w:themeColor="text1"/>
          <w:sz w:val="20"/>
          <w:szCs w:val="20"/>
        </w:rPr>
        <w:t xml:space="preserve">nglesa apresentou um preço médio em julho de R$5,00 por quilo; R$2,20 menor que o constatado em junho, R$7,20; correspondendo a um </w:t>
      </w:r>
      <w:r w:rsidR="000A1066" w:rsidRPr="0091348F">
        <w:rPr>
          <w:rFonts w:ascii="Segoe UI Emoji" w:hAnsi="Segoe UI Emoji" w:cstheme="minorHAnsi"/>
          <w:color w:val="000000" w:themeColor="text1"/>
          <w:sz w:val="20"/>
          <w:szCs w:val="20"/>
        </w:rPr>
        <w:t xml:space="preserve">decréscimo </w:t>
      </w:r>
      <w:r w:rsidR="006568BC" w:rsidRPr="0091348F">
        <w:rPr>
          <w:rFonts w:ascii="Segoe UI Emoji" w:hAnsi="Segoe UI Emoji" w:cs="Nirmala UI"/>
          <w:color w:val="000000" w:themeColor="text1"/>
          <w:sz w:val="20"/>
          <w:szCs w:val="20"/>
        </w:rPr>
        <w:t>de -30,56% e</w:t>
      </w:r>
      <w:r w:rsidR="000A1066" w:rsidRPr="0091348F">
        <w:rPr>
          <w:rFonts w:ascii="Segoe UI Emoji" w:hAnsi="Segoe UI Emoji" w:cs="Nirmala UI"/>
          <w:color w:val="000000" w:themeColor="text1"/>
          <w:sz w:val="20"/>
          <w:szCs w:val="20"/>
        </w:rPr>
        <w:t xml:space="preserve"> </w:t>
      </w:r>
      <w:r w:rsidR="000A1066" w:rsidRPr="0091348F">
        <w:rPr>
          <w:rFonts w:ascii="Segoe UI Emoji" w:hAnsi="Segoe UI Emoji" w:cstheme="minorHAnsi"/>
          <w:color w:val="000000" w:themeColor="text1"/>
          <w:sz w:val="20"/>
          <w:szCs w:val="20"/>
        </w:rPr>
        <w:t>uma queda acumulada de -30,56% entre janeiro e julho de 2020</w:t>
      </w:r>
      <w:r w:rsidR="000A1066" w:rsidRPr="0091348F">
        <w:rPr>
          <w:rFonts w:ascii="Segoe UI Emoji" w:hAnsi="Segoe UI Emoji" w:cs="Nirmala UI"/>
          <w:color w:val="000000" w:themeColor="text1"/>
          <w:sz w:val="20"/>
          <w:szCs w:val="20"/>
        </w:rPr>
        <w:t>. O menor preço coletado foi R$5,00 e a diferença entre o maior e o menor preço coletado, que em junho foi nula, permaneceu nula em julho, devido todos os estabelecimentos pesquisados praticarem os mesmos preços, indicando manutenção da concorrência do produto, potencialmente inócua ao consumidor</w:t>
      </w:r>
      <w:r w:rsidR="00713FD2" w:rsidRPr="0091348F">
        <w:rPr>
          <w:rFonts w:ascii="Segoe UI Emoji" w:hAnsi="Segoe UI Emoji" w:cs="Segoe UI"/>
          <w:color w:val="000000" w:themeColor="text1"/>
          <w:sz w:val="20"/>
          <w:szCs w:val="20"/>
        </w:rPr>
        <w:t>.</w:t>
      </w:r>
    </w:p>
    <w:p w:rsidR="00A02216" w:rsidRPr="0091348F" w:rsidRDefault="00A02216" w:rsidP="003444A0">
      <w:pPr>
        <w:spacing w:line="240" w:lineRule="auto"/>
        <w:ind w:firstLine="709"/>
        <w:jc w:val="both"/>
        <w:rPr>
          <w:rFonts w:ascii="Segoe UI Emoji" w:hAnsi="Segoe UI Emoji" w:cs="Segoe UI"/>
          <w:color w:val="000000" w:themeColor="text1"/>
          <w:sz w:val="20"/>
          <w:szCs w:val="20"/>
        </w:rPr>
      </w:pPr>
    </w:p>
    <w:p w:rsidR="00AD45D7" w:rsidRPr="0091348F" w:rsidRDefault="002C4557" w:rsidP="00CD4E74">
      <w:pPr>
        <w:spacing w:line="240" w:lineRule="auto"/>
        <w:ind w:firstLine="709"/>
        <w:jc w:val="both"/>
        <w:rPr>
          <w:rFonts w:ascii="Poor Richard" w:hAnsi="Poor Richard" w:cs="Nirmala UI"/>
          <w:color w:val="000000" w:themeColor="text1"/>
        </w:rPr>
      </w:pPr>
      <w:r w:rsidRPr="0091348F">
        <w:rPr>
          <w:rFonts w:ascii="Segoe UI Emoji" w:hAnsi="Segoe UI Emoji" w:cs="Segoe UI"/>
          <w:noProof/>
          <w:color w:val="000000" w:themeColor="text1"/>
          <w:sz w:val="20"/>
          <w:szCs w:val="20"/>
        </w:rPr>
        <w:lastRenderedPageBreak/>
        <w:drawing>
          <wp:anchor distT="0" distB="0" distL="114300" distR="114300" simplePos="0" relativeHeight="251874304" behindDoc="1" locked="0" layoutInCell="1" allowOverlap="1" wp14:anchorId="69D99492" wp14:editId="5B258240">
            <wp:simplePos x="0" y="0"/>
            <wp:positionH relativeFrom="column">
              <wp:posOffset>4061361</wp:posOffset>
            </wp:positionH>
            <wp:positionV relativeFrom="paragraph">
              <wp:posOffset>65430</wp:posOffset>
            </wp:positionV>
            <wp:extent cx="2228850" cy="1388110"/>
            <wp:effectExtent l="0" t="0" r="0" b="2540"/>
            <wp:wrapTight wrapText="bothSides">
              <wp:wrapPolygon edited="0">
                <wp:start x="0" y="0"/>
                <wp:lineTo x="0" y="21343"/>
                <wp:lineTo x="21415" y="21343"/>
                <wp:lineTo x="21415" y="0"/>
                <wp:lineTo x="0" y="0"/>
              </wp:wrapPolygon>
            </wp:wrapTight>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CD4E74" w:rsidRPr="0091348F">
        <w:rPr>
          <w:rFonts w:ascii="Poor Richard" w:hAnsi="Poor Richard" w:cs="Nirmala UI"/>
          <w:color w:val="000000" w:themeColor="text1"/>
        </w:rPr>
        <w:t xml:space="preserve"> </w:t>
      </w:r>
      <w:r w:rsidR="005F548D" w:rsidRPr="0091348F">
        <w:rPr>
          <w:rFonts w:ascii="Segoe UI Emoji" w:hAnsi="Segoe UI Emoji" w:cs="Nirmala UI"/>
          <w:color w:val="000000" w:themeColor="text1"/>
          <w:sz w:val="20"/>
          <w:szCs w:val="20"/>
        </w:rPr>
        <w:t>A Laranja P</w:t>
      </w:r>
      <w:r w:rsidR="00CD4E74" w:rsidRPr="0091348F">
        <w:rPr>
          <w:rFonts w:ascii="Segoe UI Emoji" w:hAnsi="Segoe UI Emoji" w:cs="Nirmala UI"/>
          <w:color w:val="000000" w:themeColor="text1"/>
          <w:sz w:val="20"/>
          <w:szCs w:val="20"/>
        </w:rPr>
        <w:t xml:space="preserve">era apresentou um preço médio em julho de R$2,70 por quilo; R$0,40 menor que o constatado em junho, R$3,10; correspondendo a um </w:t>
      </w:r>
      <w:r w:rsidR="00CD4E74" w:rsidRPr="0091348F">
        <w:rPr>
          <w:rFonts w:ascii="Segoe UI Emoji" w:hAnsi="Segoe UI Emoji" w:cstheme="minorHAnsi"/>
          <w:color w:val="000000" w:themeColor="text1"/>
          <w:sz w:val="20"/>
          <w:szCs w:val="20"/>
        </w:rPr>
        <w:t xml:space="preserve">decréscimo </w:t>
      </w:r>
      <w:r w:rsidR="00CD4E74" w:rsidRPr="0091348F">
        <w:rPr>
          <w:rFonts w:ascii="Segoe UI Emoji" w:hAnsi="Segoe UI Emoji" w:cs="Nirmala UI"/>
          <w:color w:val="000000" w:themeColor="text1"/>
          <w:sz w:val="20"/>
          <w:szCs w:val="20"/>
        </w:rPr>
        <w:t xml:space="preserve">de -12,90% e </w:t>
      </w:r>
      <w:r w:rsidR="00CD4E74" w:rsidRPr="0091348F">
        <w:rPr>
          <w:rFonts w:ascii="Segoe UI Emoji" w:hAnsi="Segoe UI Emoji" w:cstheme="minorHAnsi"/>
          <w:color w:val="000000" w:themeColor="text1"/>
          <w:sz w:val="20"/>
          <w:szCs w:val="20"/>
        </w:rPr>
        <w:t>uma queda acumulada de -12,90% entre janeiro e julho de 2020</w:t>
      </w:r>
      <w:r w:rsidR="00CD4E74" w:rsidRPr="0091348F">
        <w:rPr>
          <w:rFonts w:ascii="Segoe UI Emoji" w:hAnsi="Segoe UI Emoji" w:cs="Nirmala UI"/>
          <w:color w:val="000000" w:themeColor="text1"/>
          <w:sz w:val="20"/>
          <w:szCs w:val="20"/>
        </w:rPr>
        <w:t xml:space="preserve">. </w:t>
      </w:r>
      <w:r w:rsidR="00CD4E74" w:rsidRPr="0091348F">
        <w:rPr>
          <w:rFonts w:ascii="Segoe UI Emoji" w:hAnsi="Segoe UI Emoji" w:cs="Segoe UI"/>
          <w:color w:val="000000" w:themeColor="text1"/>
          <w:sz w:val="20"/>
          <w:szCs w:val="20"/>
        </w:rPr>
        <w:t xml:space="preserve">Os pontos de venda pesquisados deixaram de ofertar o produto por quilo para ofertá-lo por unidade, fazendo-se necessária a estimativa do preço por quilo. </w:t>
      </w:r>
      <w:r w:rsidR="00CD4E74" w:rsidRPr="0091348F">
        <w:rPr>
          <w:rFonts w:ascii="Segoe UI Emoji" w:hAnsi="Segoe UI Emoji" w:cs="Nirmala UI"/>
          <w:color w:val="000000" w:themeColor="text1"/>
          <w:sz w:val="20"/>
          <w:szCs w:val="20"/>
        </w:rPr>
        <w:t>O menor preço coletado foi R$2,10 e a diferença entre o maior e o menor preço coletado, que em junho foi nula, passou a 57,14% em julho, indicando ganho significativo de concorrência do produto, potencialmente benéfico ao consumidor</w:t>
      </w:r>
      <w:r w:rsidR="00AD45D7" w:rsidRPr="0091348F">
        <w:rPr>
          <w:rFonts w:ascii="Segoe UI Emoji" w:hAnsi="Segoe UI Emoji" w:cs="Segoe UI"/>
          <w:color w:val="000000" w:themeColor="text1"/>
          <w:sz w:val="20"/>
          <w:szCs w:val="20"/>
        </w:rPr>
        <w:t>.</w:t>
      </w:r>
    </w:p>
    <w:p w:rsidR="00BD5AAF" w:rsidRPr="0091348F" w:rsidRDefault="00E841A0"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76352" behindDoc="1" locked="0" layoutInCell="1" allowOverlap="1" wp14:anchorId="4902A997" wp14:editId="0630E59E">
            <wp:simplePos x="0" y="0"/>
            <wp:positionH relativeFrom="column">
              <wp:posOffset>4060825</wp:posOffset>
            </wp:positionH>
            <wp:positionV relativeFrom="paragraph">
              <wp:posOffset>64869</wp:posOffset>
            </wp:positionV>
            <wp:extent cx="2228850" cy="1388110"/>
            <wp:effectExtent l="0" t="0" r="0" b="2540"/>
            <wp:wrapTight wrapText="bothSides">
              <wp:wrapPolygon edited="0">
                <wp:start x="0" y="0"/>
                <wp:lineTo x="0" y="21343"/>
                <wp:lineTo x="21415" y="21343"/>
                <wp:lineTo x="21415" y="0"/>
                <wp:lineTo x="0" y="0"/>
              </wp:wrapPolygon>
            </wp:wrapTight>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D04737" w:rsidRPr="0091348F">
        <w:rPr>
          <w:rFonts w:ascii="Segoe UI Emoji" w:hAnsi="Segoe UI Emoji" w:cs="Nirmala UI"/>
          <w:color w:val="000000" w:themeColor="text1"/>
          <w:sz w:val="20"/>
          <w:szCs w:val="20"/>
        </w:rPr>
        <w:t xml:space="preserve"> O </w:t>
      </w:r>
      <w:r w:rsidR="005F548D" w:rsidRPr="0091348F">
        <w:rPr>
          <w:rFonts w:ascii="Segoe UI Emoji" w:hAnsi="Segoe UI Emoji" w:cs="Nirmala UI"/>
          <w:color w:val="000000" w:themeColor="text1"/>
          <w:sz w:val="20"/>
          <w:szCs w:val="20"/>
        </w:rPr>
        <w:t>M</w:t>
      </w:r>
      <w:r w:rsidR="00D04737" w:rsidRPr="0091348F">
        <w:rPr>
          <w:rFonts w:ascii="Segoe UI Emoji" w:hAnsi="Segoe UI Emoji" w:cs="Nirmala UI"/>
          <w:color w:val="000000" w:themeColor="text1"/>
          <w:sz w:val="20"/>
          <w:szCs w:val="20"/>
        </w:rPr>
        <w:t>acarrão tipo espaguete n</w:t>
      </w:r>
      <w:r w:rsidR="00D04737" w:rsidRPr="0091348F">
        <w:rPr>
          <w:rFonts w:ascii="Segoe UI Emoji" w:hAnsi="Segoe UI Emoji" w:cs="Nirmala UI"/>
          <w:color w:val="000000" w:themeColor="text1"/>
          <w:sz w:val="20"/>
          <w:szCs w:val="20"/>
          <w:vertAlign w:val="superscript"/>
        </w:rPr>
        <w:t>o</w:t>
      </w:r>
      <w:r w:rsidR="00D04737" w:rsidRPr="0091348F">
        <w:rPr>
          <w:rFonts w:ascii="Segoe UI Emoji" w:hAnsi="Segoe UI Emoji" w:cs="Nirmala UI"/>
          <w:color w:val="000000" w:themeColor="text1"/>
          <w:sz w:val="20"/>
          <w:szCs w:val="20"/>
        </w:rPr>
        <w:t xml:space="preserve"> 8 apresentou um preço médio em julho de R$2,50 por pacote de 500g; R$0,35 menor que o constatado em junho, R$2,85; correspondendo a um </w:t>
      </w:r>
      <w:r w:rsidR="00D04737" w:rsidRPr="0091348F">
        <w:rPr>
          <w:rFonts w:ascii="Segoe UI Emoji" w:hAnsi="Segoe UI Emoji" w:cstheme="minorHAnsi"/>
          <w:color w:val="000000" w:themeColor="text1"/>
          <w:sz w:val="20"/>
          <w:szCs w:val="20"/>
        </w:rPr>
        <w:t xml:space="preserve">decréscimo </w:t>
      </w:r>
      <w:r w:rsidR="00D04737" w:rsidRPr="0091348F">
        <w:rPr>
          <w:rFonts w:ascii="Segoe UI Emoji" w:hAnsi="Segoe UI Emoji" w:cs="Nirmala UI"/>
          <w:color w:val="000000" w:themeColor="text1"/>
          <w:sz w:val="20"/>
          <w:szCs w:val="20"/>
        </w:rPr>
        <w:t xml:space="preserve">de -12,28% e </w:t>
      </w:r>
      <w:r w:rsidR="00D04737" w:rsidRPr="0091348F">
        <w:rPr>
          <w:rFonts w:ascii="Segoe UI Emoji" w:hAnsi="Segoe UI Emoji" w:cstheme="minorHAnsi"/>
          <w:color w:val="000000" w:themeColor="text1"/>
          <w:sz w:val="20"/>
          <w:szCs w:val="20"/>
        </w:rPr>
        <w:t>uma queda acumulada de -12,28% entre janeiro e julho de 2020</w:t>
      </w:r>
      <w:r w:rsidR="00D04737" w:rsidRPr="0091348F">
        <w:rPr>
          <w:rFonts w:ascii="Segoe UI Emoji" w:hAnsi="Segoe UI Emoji" w:cs="Nirmala UI"/>
          <w:color w:val="000000" w:themeColor="text1"/>
          <w:sz w:val="20"/>
          <w:szCs w:val="20"/>
        </w:rPr>
        <w:t>. O menor preço coletado foi R$2,50 e a diferença entre o maior e o menor preço coletado, que em junho foi de 11,11%, passou a nula em julho, devido todos os estabelecimentos pesquisados praticarem os mesmos preços, indicando perda significativa de concorrência do produto, potencialmente prejudicial ao consumidor</w:t>
      </w:r>
      <w:r w:rsidR="00AD45D7" w:rsidRPr="0091348F">
        <w:rPr>
          <w:rFonts w:ascii="Segoe UI Emoji" w:hAnsi="Segoe UI Emoji" w:cs="Segoe UI"/>
          <w:color w:val="000000" w:themeColor="text1"/>
          <w:sz w:val="20"/>
          <w:szCs w:val="20"/>
        </w:rPr>
        <w:t>.</w:t>
      </w:r>
    </w:p>
    <w:p w:rsidR="00A02216" w:rsidRPr="0091348F" w:rsidRDefault="005C33A0"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78400" behindDoc="1" locked="0" layoutInCell="1" allowOverlap="1" wp14:anchorId="1CE5971F" wp14:editId="2EE346FF">
            <wp:simplePos x="0" y="0"/>
            <wp:positionH relativeFrom="column">
              <wp:posOffset>4060825</wp:posOffset>
            </wp:positionH>
            <wp:positionV relativeFrom="paragraph">
              <wp:posOffset>59211</wp:posOffset>
            </wp:positionV>
            <wp:extent cx="2228850" cy="1388110"/>
            <wp:effectExtent l="0" t="0" r="0" b="2540"/>
            <wp:wrapTight wrapText="bothSides">
              <wp:wrapPolygon edited="0">
                <wp:start x="0" y="0"/>
                <wp:lineTo x="0" y="21343"/>
                <wp:lineTo x="21415" y="21343"/>
                <wp:lineTo x="21415" y="0"/>
                <wp:lineTo x="0" y="0"/>
              </wp:wrapPolygon>
            </wp:wrapTight>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5F548D" w:rsidRPr="0091348F">
        <w:rPr>
          <w:rFonts w:ascii="Segoe UI Emoji" w:hAnsi="Segoe UI Emoji" w:cs="Segoe UI"/>
          <w:color w:val="000000" w:themeColor="text1"/>
          <w:sz w:val="20"/>
          <w:szCs w:val="20"/>
        </w:rPr>
        <w:t xml:space="preserve"> A Farinha, ou Fubá, de Milho, </w:t>
      </w:r>
      <w:r w:rsidR="005F548D" w:rsidRPr="0091348F">
        <w:rPr>
          <w:rFonts w:ascii="Segoe UI Emoji" w:hAnsi="Segoe UI Emoji" w:cs="Nirmala UI"/>
          <w:color w:val="000000" w:themeColor="text1"/>
          <w:sz w:val="20"/>
          <w:szCs w:val="20"/>
        </w:rPr>
        <w:t xml:space="preserve">apresentou um preço médio em julho de R$1,80 por pacote de 500g; R$0,80 menor </w:t>
      </w:r>
      <w:r w:rsidR="00E73DF9" w:rsidRPr="0091348F">
        <w:rPr>
          <w:rFonts w:ascii="Segoe UI Emoji" w:hAnsi="Segoe UI Emoji" w:cs="Nirmala UI"/>
          <w:color w:val="000000" w:themeColor="text1"/>
          <w:sz w:val="20"/>
          <w:szCs w:val="20"/>
        </w:rPr>
        <w:t>que o constatado em junho, R$2,6</w:t>
      </w:r>
      <w:r w:rsidR="005F548D" w:rsidRPr="0091348F">
        <w:rPr>
          <w:rFonts w:ascii="Segoe UI Emoji" w:hAnsi="Segoe UI Emoji" w:cs="Nirmala UI"/>
          <w:color w:val="000000" w:themeColor="text1"/>
          <w:sz w:val="20"/>
          <w:szCs w:val="20"/>
        </w:rPr>
        <w:t xml:space="preserve">0; correspondendo a um </w:t>
      </w:r>
      <w:r w:rsidR="005F548D" w:rsidRPr="0091348F">
        <w:rPr>
          <w:rFonts w:ascii="Segoe UI Emoji" w:hAnsi="Segoe UI Emoji" w:cstheme="minorHAnsi"/>
          <w:color w:val="000000" w:themeColor="text1"/>
          <w:sz w:val="20"/>
          <w:szCs w:val="20"/>
        </w:rPr>
        <w:t xml:space="preserve">decréscimo </w:t>
      </w:r>
      <w:r w:rsidR="005F548D" w:rsidRPr="0091348F">
        <w:rPr>
          <w:rFonts w:ascii="Segoe UI Emoji" w:hAnsi="Segoe UI Emoji" w:cs="Nirmala UI"/>
          <w:color w:val="000000" w:themeColor="text1"/>
          <w:sz w:val="20"/>
          <w:szCs w:val="20"/>
        </w:rPr>
        <w:t xml:space="preserve">de -30,77% e </w:t>
      </w:r>
      <w:r w:rsidR="005F548D" w:rsidRPr="0091348F">
        <w:rPr>
          <w:rFonts w:ascii="Segoe UI Emoji" w:hAnsi="Segoe UI Emoji" w:cstheme="minorHAnsi"/>
          <w:color w:val="000000" w:themeColor="text1"/>
          <w:sz w:val="20"/>
          <w:szCs w:val="20"/>
        </w:rPr>
        <w:t>uma queda acumulada de -30,77% entre junho e julho de 2020</w:t>
      </w:r>
      <w:r w:rsidR="00E73DF9" w:rsidRPr="0091348F">
        <w:rPr>
          <w:rFonts w:ascii="Segoe UI Emoji" w:hAnsi="Segoe UI Emoji" w:cs="Nirmala UI"/>
          <w:color w:val="000000" w:themeColor="text1"/>
          <w:sz w:val="20"/>
          <w:szCs w:val="20"/>
        </w:rPr>
        <w:t>. O menor preço coletado foi R1,70</w:t>
      </w:r>
      <w:r w:rsidR="005F548D" w:rsidRPr="0091348F">
        <w:rPr>
          <w:rFonts w:ascii="Segoe UI Emoji" w:hAnsi="Segoe UI Emoji" w:cs="Nirmala UI"/>
          <w:color w:val="000000" w:themeColor="text1"/>
          <w:sz w:val="20"/>
          <w:szCs w:val="20"/>
        </w:rPr>
        <w:t xml:space="preserve"> e a diferença entre o maior e o menor preço coletado, que em junho foi de 36,36%, passou a 11,76% em julho, indicando perda significativa de concorrência do produto, potencialmente prejudicial ao consumidor</w:t>
      </w:r>
      <w:r w:rsidR="007A4141" w:rsidRPr="0091348F">
        <w:rPr>
          <w:rFonts w:ascii="Segoe UI Emoji" w:hAnsi="Segoe UI Emoji" w:cs="Segoe UI"/>
          <w:color w:val="000000" w:themeColor="text1"/>
          <w:sz w:val="20"/>
          <w:szCs w:val="20"/>
        </w:rPr>
        <w:t>.</w:t>
      </w:r>
    </w:p>
    <w:p w:rsidR="007A4141" w:rsidRPr="0091348F" w:rsidRDefault="005C33A0"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80448" behindDoc="1" locked="0" layoutInCell="1" allowOverlap="1" wp14:anchorId="60276A18" wp14:editId="631E032B">
            <wp:simplePos x="0" y="0"/>
            <wp:positionH relativeFrom="column">
              <wp:posOffset>4061361</wp:posOffset>
            </wp:positionH>
            <wp:positionV relativeFrom="paragraph">
              <wp:posOffset>41044</wp:posOffset>
            </wp:positionV>
            <wp:extent cx="2228850" cy="1388110"/>
            <wp:effectExtent l="0" t="0" r="0" b="2540"/>
            <wp:wrapTight wrapText="bothSides">
              <wp:wrapPolygon edited="0">
                <wp:start x="0" y="0"/>
                <wp:lineTo x="0" y="21343"/>
                <wp:lineTo x="21415" y="21343"/>
                <wp:lineTo x="21415" y="0"/>
                <wp:lineTo x="0" y="0"/>
              </wp:wrapPolygon>
            </wp:wrapTight>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73DF9" w:rsidRPr="0091348F">
        <w:rPr>
          <w:rFonts w:ascii="Segoe UI Emoji" w:hAnsi="Segoe UI Emoji" w:cs="Segoe UI"/>
          <w:color w:val="000000" w:themeColor="text1"/>
          <w:sz w:val="20"/>
          <w:szCs w:val="20"/>
        </w:rPr>
        <w:t xml:space="preserve"> A Margarina Vegetal, </w:t>
      </w:r>
      <w:r w:rsidR="00E73DF9" w:rsidRPr="0091348F">
        <w:rPr>
          <w:rFonts w:ascii="Segoe UI Emoji" w:hAnsi="Segoe UI Emoji" w:cs="Nirmala UI"/>
          <w:color w:val="000000" w:themeColor="text1"/>
          <w:sz w:val="20"/>
          <w:szCs w:val="20"/>
        </w:rPr>
        <w:t xml:space="preserve">apresentou um preço médio em julho de R$2,78 por unidade de 250g; R$0,32 menor que o constatado em junho, R$3,10; correspondendo a um </w:t>
      </w:r>
      <w:r w:rsidR="00E73DF9" w:rsidRPr="0091348F">
        <w:rPr>
          <w:rFonts w:ascii="Segoe UI Emoji" w:hAnsi="Segoe UI Emoji" w:cstheme="minorHAnsi"/>
          <w:color w:val="000000" w:themeColor="text1"/>
          <w:sz w:val="20"/>
          <w:szCs w:val="20"/>
        </w:rPr>
        <w:t xml:space="preserve">decréscimo </w:t>
      </w:r>
      <w:r w:rsidR="00E73DF9" w:rsidRPr="0091348F">
        <w:rPr>
          <w:rFonts w:ascii="Segoe UI Emoji" w:hAnsi="Segoe UI Emoji" w:cs="Nirmala UI"/>
          <w:color w:val="000000" w:themeColor="text1"/>
          <w:sz w:val="20"/>
          <w:szCs w:val="20"/>
        </w:rPr>
        <w:t xml:space="preserve">de -10,22% e </w:t>
      </w:r>
      <w:r w:rsidR="00E73DF9" w:rsidRPr="0091348F">
        <w:rPr>
          <w:rFonts w:ascii="Segoe UI Emoji" w:hAnsi="Segoe UI Emoji" w:cstheme="minorHAnsi"/>
          <w:color w:val="000000" w:themeColor="text1"/>
          <w:sz w:val="20"/>
          <w:szCs w:val="20"/>
        </w:rPr>
        <w:t>uma queda acumulada de -10,22% entre junho e julho de 2020</w:t>
      </w:r>
      <w:r w:rsidR="00E73DF9" w:rsidRPr="0091348F">
        <w:rPr>
          <w:rFonts w:ascii="Segoe UI Emoji" w:hAnsi="Segoe UI Emoji" w:cs="Nirmala UI"/>
          <w:color w:val="000000" w:themeColor="text1"/>
          <w:sz w:val="20"/>
          <w:szCs w:val="20"/>
        </w:rPr>
        <w:t>. O menor preço coletado foi R$2,00 e a diferença entre o maior e o menor preço coletado, que em junho foi de 52,00%, passou a 75,00% em julho, indicando ganho significativa de concorrência do produto, potencialmente benéfico ao consumidor</w:t>
      </w:r>
      <w:r w:rsidR="007A4141" w:rsidRPr="0091348F">
        <w:rPr>
          <w:rFonts w:ascii="Segoe UI Emoji" w:hAnsi="Segoe UI Emoji" w:cs="Segoe UI"/>
          <w:color w:val="000000" w:themeColor="text1"/>
          <w:sz w:val="20"/>
          <w:szCs w:val="20"/>
        </w:rPr>
        <w:t>.</w:t>
      </w:r>
    </w:p>
    <w:p w:rsidR="00486372" w:rsidRPr="0091348F" w:rsidRDefault="005C33A0" w:rsidP="00A93683">
      <w:pPr>
        <w:spacing w:line="240" w:lineRule="auto"/>
        <w:ind w:firstLine="709"/>
        <w:jc w:val="both"/>
        <w:rPr>
          <w:rFonts w:ascii="Segoe UI Emoji" w:hAnsi="Segoe UI Emoji" w:cs="Nirmala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82496" behindDoc="1" locked="0" layoutInCell="1" allowOverlap="1" wp14:anchorId="116C6A68" wp14:editId="073ACCD6">
            <wp:simplePos x="0" y="0"/>
            <wp:positionH relativeFrom="column">
              <wp:posOffset>4061361</wp:posOffset>
            </wp:positionH>
            <wp:positionV relativeFrom="paragraph">
              <wp:posOffset>41679</wp:posOffset>
            </wp:positionV>
            <wp:extent cx="2228850" cy="1388110"/>
            <wp:effectExtent l="0" t="0" r="0" b="2540"/>
            <wp:wrapTight wrapText="bothSides">
              <wp:wrapPolygon edited="0">
                <wp:start x="0" y="0"/>
                <wp:lineTo x="0" y="21343"/>
                <wp:lineTo x="21415" y="21343"/>
                <wp:lineTo x="21415" y="0"/>
                <wp:lineTo x="0" y="0"/>
              </wp:wrapPolygon>
            </wp:wrapTight>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A93683" w:rsidRPr="0091348F">
        <w:rPr>
          <w:rFonts w:ascii="Poor Richard" w:hAnsi="Poor Richard" w:cs="Nirmala UI"/>
          <w:color w:val="000000" w:themeColor="text1"/>
        </w:rPr>
        <w:t xml:space="preserve"> </w:t>
      </w:r>
      <w:r w:rsidR="00794BA6" w:rsidRPr="0091348F">
        <w:rPr>
          <w:rFonts w:ascii="Segoe UI Emoji" w:hAnsi="Segoe UI Emoji" w:cs="Nirmala UI"/>
          <w:color w:val="000000" w:themeColor="text1"/>
          <w:sz w:val="20"/>
          <w:szCs w:val="20"/>
        </w:rPr>
        <w:t>A G</w:t>
      </w:r>
      <w:r w:rsidR="00A93683" w:rsidRPr="0091348F">
        <w:rPr>
          <w:rFonts w:ascii="Segoe UI Emoji" w:hAnsi="Segoe UI Emoji" w:cs="Nirmala UI"/>
          <w:color w:val="000000" w:themeColor="text1"/>
          <w:sz w:val="20"/>
          <w:szCs w:val="20"/>
        </w:rPr>
        <w:t xml:space="preserve">asolina comum apresentou um preço médio em julho de R$4,469 por litro; R$0,11 maior que o constatado em junho, R$4,359; correspondendo a um </w:t>
      </w:r>
      <w:r w:rsidR="00A93683" w:rsidRPr="0091348F">
        <w:rPr>
          <w:rFonts w:ascii="Segoe UI Emoji" w:hAnsi="Segoe UI Emoji" w:cstheme="minorHAnsi"/>
          <w:color w:val="000000" w:themeColor="text1"/>
          <w:sz w:val="20"/>
          <w:szCs w:val="20"/>
        </w:rPr>
        <w:t xml:space="preserve">acréscimo </w:t>
      </w:r>
      <w:r w:rsidR="00A93683" w:rsidRPr="0091348F">
        <w:rPr>
          <w:rFonts w:ascii="Segoe UI Emoji" w:hAnsi="Segoe UI Emoji" w:cs="Nirmala UI"/>
          <w:color w:val="000000" w:themeColor="text1"/>
          <w:sz w:val="20"/>
          <w:szCs w:val="20"/>
        </w:rPr>
        <w:t xml:space="preserve">de 2,52% e </w:t>
      </w:r>
      <w:r w:rsidR="00A93683" w:rsidRPr="0091348F">
        <w:rPr>
          <w:rFonts w:ascii="Segoe UI Emoji" w:hAnsi="Segoe UI Emoji" w:cstheme="minorHAnsi"/>
          <w:color w:val="000000" w:themeColor="text1"/>
          <w:sz w:val="20"/>
          <w:szCs w:val="20"/>
        </w:rPr>
        <w:t>um aumento acumulado de 2,52% entre junho e julho de 2020</w:t>
      </w:r>
      <w:r w:rsidR="00A93683" w:rsidRPr="0091348F">
        <w:rPr>
          <w:rFonts w:ascii="Segoe UI Emoji" w:hAnsi="Segoe UI Emoji" w:cs="Nirmala UI"/>
          <w:color w:val="000000" w:themeColor="text1"/>
          <w:sz w:val="20"/>
          <w:szCs w:val="20"/>
        </w:rPr>
        <w:t>. O menor preço coletado foi R$4,379 e a diferença entre o maior e o menor preço coletado, que em junho foi nula, passou a 4,11% em julho, indicando ganho significativo de concorrência do produto, potencialmente benéfico ao consumidor</w:t>
      </w:r>
      <w:r w:rsidR="00486372" w:rsidRPr="0091348F">
        <w:rPr>
          <w:rFonts w:ascii="Segoe UI Emoji" w:hAnsi="Segoe UI Emoji" w:cs="Segoe UI"/>
          <w:color w:val="000000" w:themeColor="text1"/>
          <w:sz w:val="20"/>
          <w:szCs w:val="20"/>
        </w:rPr>
        <w:t>.</w:t>
      </w:r>
    </w:p>
    <w:p w:rsidR="00664952" w:rsidRPr="0091348F" w:rsidRDefault="00664952" w:rsidP="003444A0">
      <w:pPr>
        <w:tabs>
          <w:tab w:val="left" w:pos="1701"/>
        </w:tabs>
        <w:spacing w:line="240" w:lineRule="auto"/>
        <w:ind w:firstLine="709"/>
        <w:jc w:val="both"/>
        <w:rPr>
          <w:rFonts w:ascii="Segoe UI Emoji" w:hAnsi="Segoe UI Emoji" w:cs="Segoe UI"/>
          <w:color w:val="000000" w:themeColor="text1"/>
          <w:sz w:val="20"/>
          <w:szCs w:val="20"/>
        </w:rPr>
      </w:pPr>
    </w:p>
    <w:p w:rsidR="00664952" w:rsidRPr="0091348F" w:rsidRDefault="00664952" w:rsidP="003444A0">
      <w:pPr>
        <w:tabs>
          <w:tab w:val="left" w:pos="1701"/>
        </w:tabs>
        <w:spacing w:line="240" w:lineRule="auto"/>
        <w:ind w:firstLine="709"/>
        <w:jc w:val="both"/>
        <w:rPr>
          <w:rFonts w:ascii="Segoe UI Emoji" w:hAnsi="Segoe UI Emoji" w:cs="Segoe UI"/>
          <w:color w:val="000000" w:themeColor="text1"/>
          <w:sz w:val="20"/>
          <w:szCs w:val="20"/>
        </w:rPr>
      </w:pPr>
    </w:p>
    <w:p w:rsidR="00BD0597" w:rsidRPr="0091348F" w:rsidRDefault="005C33A0"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84544" behindDoc="1" locked="0" layoutInCell="1" allowOverlap="1" wp14:anchorId="75D0D1EE" wp14:editId="67128D65">
            <wp:simplePos x="0" y="0"/>
            <wp:positionH relativeFrom="column">
              <wp:posOffset>4061361</wp:posOffset>
            </wp:positionH>
            <wp:positionV relativeFrom="paragraph">
              <wp:posOffset>71367</wp:posOffset>
            </wp:positionV>
            <wp:extent cx="2228850" cy="1388110"/>
            <wp:effectExtent l="0" t="0" r="0" b="2540"/>
            <wp:wrapTight wrapText="bothSides">
              <wp:wrapPolygon edited="0">
                <wp:start x="0" y="0"/>
                <wp:lineTo x="0" y="21343"/>
                <wp:lineTo x="21415" y="21343"/>
                <wp:lineTo x="21415" y="0"/>
                <wp:lineTo x="0" y="0"/>
              </wp:wrapPolygon>
            </wp:wrapTight>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794BA6" w:rsidRPr="0091348F">
        <w:rPr>
          <w:rFonts w:ascii="Segoe UI Emoji" w:hAnsi="Segoe UI Emoji" w:cs="Segoe UI"/>
          <w:color w:val="000000" w:themeColor="text1"/>
          <w:sz w:val="20"/>
          <w:szCs w:val="20"/>
        </w:rPr>
        <w:t>O Álcool/E</w:t>
      </w:r>
      <w:r w:rsidR="000E66F6" w:rsidRPr="0091348F">
        <w:rPr>
          <w:rFonts w:ascii="Segoe UI Emoji" w:hAnsi="Segoe UI Emoji" w:cs="Segoe UI"/>
          <w:color w:val="000000" w:themeColor="text1"/>
          <w:sz w:val="20"/>
          <w:szCs w:val="20"/>
        </w:rPr>
        <w:t xml:space="preserve">tanol </w:t>
      </w:r>
      <w:r w:rsidRPr="0091348F">
        <w:rPr>
          <w:rFonts w:ascii="Segoe UI Emoji" w:hAnsi="Segoe UI Emoji" w:cs="Segoe UI"/>
          <w:color w:val="000000" w:themeColor="text1"/>
          <w:sz w:val="20"/>
          <w:szCs w:val="20"/>
        </w:rPr>
        <w:t xml:space="preserve">não </w:t>
      </w:r>
      <w:r w:rsidR="000E66F6" w:rsidRPr="0091348F">
        <w:rPr>
          <w:rFonts w:ascii="Segoe UI Emoji" w:hAnsi="Segoe UI Emoji" w:cs="Segoe UI"/>
          <w:color w:val="000000" w:themeColor="text1"/>
          <w:sz w:val="20"/>
          <w:szCs w:val="20"/>
        </w:rPr>
        <w:t xml:space="preserve">foi localizado à venda </w:t>
      </w:r>
      <w:r w:rsidR="00C628F8" w:rsidRPr="0091348F">
        <w:rPr>
          <w:rFonts w:ascii="Segoe UI Emoji" w:hAnsi="Segoe UI Emoji" w:cs="Segoe UI"/>
          <w:color w:val="000000" w:themeColor="text1"/>
          <w:sz w:val="20"/>
          <w:szCs w:val="20"/>
        </w:rPr>
        <w:t>Ilha Grande de Santa Isabel</w:t>
      </w:r>
      <w:r w:rsidR="00DD03B8" w:rsidRPr="0091348F">
        <w:rPr>
          <w:rFonts w:ascii="Segoe UI Emoji" w:hAnsi="Segoe UI Emoji" w:cs="Segoe UI"/>
          <w:color w:val="000000" w:themeColor="text1"/>
          <w:sz w:val="20"/>
          <w:szCs w:val="20"/>
        </w:rPr>
        <w:t xml:space="preserve">. </w:t>
      </w:r>
    </w:p>
    <w:p w:rsidR="00DD03B8" w:rsidRPr="0091348F" w:rsidRDefault="00DD03B8" w:rsidP="003444A0">
      <w:pPr>
        <w:tabs>
          <w:tab w:val="left" w:pos="1701"/>
        </w:tabs>
        <w:spacing w:line="240" w:lineRule="auto"/>
        <w:ind w:firstLine="709"/>
        <w:jc w:val="both"/>
        <w:rPr>
          <w:rFonts w:ascii="Segoe UI Emoji" w:hAnsi="Segoe UI Emoji" w:cs="Segoe UI"/>
          <w:color w:val="000000" w:themeColor="text1"/>
          <w:sz w:val="20"/>
          <w:szCs w:val="20"/>
        </w:rPr>
      </w:pPr>
    </w:p>
    <w:p w:rsidR="00BD0597" w:rsidRPr="0091348F" w:rsidRDefault="00BD0597" w:rsidP="003444A0">
      <w:pPr>
        <w:tabs>
          <w:tab w:val="left" w:pos="1701"/>
        </w:tabs>
        <w:spacing w:line="240" w:lineRule="auto"/>
        <w:ind w:firstLine="709"/>
        <w:jc w:val="both"/>
        <w:rPr>
          <w:rFonts w:ascii="Segoe UI Emoji" w:hAnsi="Segoe UI Emoji" w:cs="Segoe UI"/>
          <w:color w:val="000000" w:themeColor="text1"/>
          <w:sz w:val="20"/>
          <w:szCs w:val="20"/>
        </w:rPr>
      </w:pPr>
    </w:p>
    <w:p w:rsidR="00BD0597" w:rsidRPr="0091348F" w:rsidRDefault="00BD0597" w:rsidP="003444A0">
      <w:pPr>
        <w:tabs>
          <w:tab w:val="left" w:pos="1701"/>
        </w:tabs>
        <w:spacing w:line="240" w:lineRule="auto"/>
        <w:ind w:firstLine="709"/>
        <w:jc w:val="both"/>
        <w:rPr>
          <w:rFonts w:ascii="Segoe UI Emoji" w:hAnsi="Segoe UI Emoji" w:cs="Segoe UI"/>
          <w:color w:val="000000" w:themeColor="text1"/>
          <w:sz w:val="20"/>
          <w:szCs w:val="20"/>
        </w:rPr>
      </w:pPr>
    </w:p>
    <w:p w:rsidR="00BD0597" w:rsidRPr="0091348F" w:rsidRDefault="00BD0597" w:rsidP="003444A0">
      <w:pPr>
        <w:tabs>
          <w:tab w:val="left" w:pos="1701"/>
        </w:tabs>
        <w:spacing w:line="240" w:lineRule="auto"/>
        <w:ind w:firstLine="709"/>
        <w:jc w:val="both"/>
        <w:rPr>
          <w:rFonts w:ascii="Segoe UI Emoji" w:hAnsi="Segoe UI Emoji" w:cs="Segoe UI"/>
          <w:color w:val="000000" w:themeColor="text1"/>
          <w:sz w:val="20"/>
          <w:szCs w:val="20"/>
        </w:rPr>
      </w:pPr>
    </w:p>
    <w:p w:rsidR="005C26E1" w:rsidRPr="0091348F" w:rsidRDefault="005C33A0" w:rsidP="003444A0">
      <w:pPr>
        <w:tabs>
          <w:tab w:val="left" w:pos="1701"/>
        </w:tabs>
        <w:spacing w:line="240" w:lineRule="auto"/>
        <w:ind w:firstLine="709"/>
        <w:jc w:val="both"/>
        <w:rPr>
          <w:rFonts w:ascii="Segoe UI Emoji" w:hAnsi="Segoe UI Emoji" w:cs="Segoe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86592" behindDoc="1" locked="0" layoutInCell="1" allowOverlap="1" wp14:anchorId="4DC7584C" wp14:editId="73933811">
            <wp:simplePos x="0" y="0"/>
            <wp:positionH relativeFrom="column">
              <wp:posOffset>4061361</wp:posOffset>
            </wp:positionH>
            <wp:positionV relativeFrom="paragraph">
              <wp:posOffset>53555</wp:posOffset>
            </wp:positionV>
            <wp:extent cx="2228850" cy="1388110"/>
            <wp:effectExtent l="0" t="0" r="0" b="2540"/>
            <wp:wrapTight wrapText="bothSides">
              <wp:wrapPolygon edited="0">
                <wp:start x="0" y="0"/>
                <wp:lineTo x="0" y="21343"/>
                <wp:lineTo x="21415" y="21343"/>
                <wp:lineTo x="21415" y="0"/>
                <wp:lineTo x="0" y="0"/>
              </wp:wrapPolygon>
            </wp:wrapTight>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3A0BD6" w:rsidRPr="0091348F">
        <w:rPr>
          <w:rFonts w:ascii="Segoe UI Emoji" w:hAnsi="Segoe UI Emoji" w:cs="Segoe UI"/>
          <w:color w:val="000000" w:themeColor="text1"/>
          <w:sz w:val="20"/>
          <w:szCs w:val="20"/>
        </w:rPr>
        <w:t>A relaçã</w:t>
      </w:r>
      <w:r w:rsidR="00794BA6" w:rsidRPr="0091348F">
        <w:rPr>
          <w:rFonts w:ascii="Segoe UI Emoji" w:hAnsi="Segoe UI Emoji" w:cs="Segoe UI"/>
          <w:color w:val="000000" w:themeColor="text1"/>
          <w:sz w:val="20"/>
          <w:szCs w:val="20"/>
        </w:rPr>
        <w:t>o entre os preços da médios da Gasolina e do Álcool/E</w:t>
      </w:r>
      <w:r w:rsidR="003A0BD6" w:rsidRPr="0091348F">
        <w:rPr>
          <w:rFonts w:ascii="Segoe UI Emoji" w:hAnsi="Segoe UI Emoji" w:cs="Segoe UI"/>
          <w:color w:val="000000" w:themeColor="text1"/>
          <w:sz w:val="20"/>
          <w:szCs w:val="20"/>
        </w:rPr>
        <w:t xml:space="preserve">tanol </w:t>
      </w:r>
      <w:r w:rsidR="00DD03B8" w:rsidRPr="0091348F">
        <w:rPr>
          <w:rFonts w:ascii="Segoe UI Emoji" w:hAnsi="Segoe UI Emoji" w:cs="Segoe UI"/>
          <w:color w:val="000000" w:themeColor="text1"/>
          <w:sz w:val="20"/>
          <w:szCs w:val="20"/>
        </w:rPr>
        <w:t>não pode ser estimada devido este último não ter sido localizado à venda Ilha Grande de Santa Isabel</w:t>
      </w:r>
      <w:r w:rsidR="00872218" w:rsidRPr="0091348F">
        <w:rPr>
          <w:rFonts w:ascii="Segoe UI Emoji" w:hAnsi="Segoe UI Emoji" w:cs="Segoe UI"/>
          <w:color w:val="000000" w:themeColor="text1"/>
          <w:sz w:val="20"/>
          <w:szCs w:val="20"/>
        </w:rPr>
        <w:t>.</w:t>
      </w:r>
    </w:p>
    <w:p w:rsidR="000E6E06" w:rsidRPr="0091348F" w:rsidRDefault="000E6E06" w:rsidP="003444A0">
      <w:pPr>
        <w:tabs>
          <w:tab w:val="left" w:pos="1701"/>
        </w:tabs>
        <w:spacing w:line="240" w:lineRule="auto"/>
        <w:ind w:firstLine="709"/>
        <w:jc w:val="both"/>
        <w:rPr>
          <w:rFonts w:ascii="Segoe UI Emoji" w:hAnsi="Segoe UI Emoji" w:cs="Segoe UI"/>
          <w:color w:val="000000" w:themeColor="text1"/>
          <w:sz w:val="20"/>
          <w:szCs w:val="20"/>
        </w:rPr>
      </w:pPr>
    </w:p>
    <w:p w:rsidR="000E6E06" w:rsidRPr="0091348F" w:rsidRDefault="000E6E06" w:rsidP="003444A0">
      <w:pPr>
        <w:tabs>
          <w:tab w:val="left" w:pos="1701"/>
        </w:tabs>
        <w:spacing w:line="240" w:lineRule="auto"/>
        <w:ind w:firstLine="709"/>
        <w:jc w:val="both"/>
        <w:rPr>
          <w:rFonts w:ascii="Segoe UI Emoji" w:hAnsi="Segoe UI Emoji" w:cs="Segoe UI"/>
          <w:color w:val="000000" w:themeColor="text1"/>
          <w:sz w:val="20"/>
          <w:szCs w:val="20"/>
        </w:rPr>
      </w:pPr>
    </w:p>
    <w:p w:rsidR="000E6E06" w:rsidRPr="0091348F" w:rsidRDefault="000E6E06" w:rsidP="003444A0">
      <w:pPr>
        <w:tabs>
          <w:tab w:val="left" w:pos="1701"/>
        </w:tabs>
        <w:spacing w:line="240" w:lineRule="auto"/>
        <w:ind w:firstLine="709"/>
        <w:jc w:val="both"/>
        <w:rPr>
          <w:rFonts w:ascii="Segoe UI Emoji" w:hAnsi="Segoe UI Emoji" w:cs="Segoe UI"/>
          <w:color w:val="000000" w:themeColor="text1"/>
          <w:sz w:val="20"/>
          <w:szCs w:val="20"/>
        </w:rPr>
      </w:pPr>
    </w:p>
    <w:p w:rsidR="000E6E06" w:rsidRPr="0091348F" w:rsidRDefault="005C33A0" w:rsidP="00794BA6">
      <w:pPr>
        <w:spacing w:line="240" w:lineRule="auto"/>
        <w:ind w:firstLine="709"/>
        <w:jc w:val="both"/>
        <w:rPr>
          <w:rFonts w:ascii="Segoe UI Emoji" w:hAnsi="Segoe UI Emoji" w:cs="Nirmala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88640" behindDoc="1" locked="0" layoutInCell="1" allowOverlap="1" wp14:anchorId="71DAE9EC" wp14:editId="764CE569">
            <wp:simplePos x="0" y="0"/>
            <wp:positionH relativeFrom="column">
              <wp:posOffset>4061361</wp:posOffset>
            </wp:positionH>
            <wp:positionV relativeFrom="paragraph">
              <wp:posOffset>52920</wp:posOffset>
            </wp:positionV>
            <wp:extent cx="2228850" cy="1388110"/>
            <wp:effectExtent l="0" t="0" r="0" b="2540"/>
            <wp:wrapTight wrapText="bothSides">
              <wp:wrapPolygon edited="0">
                <wp:start x="0" y="0"/>
                <wp:lineTo x="0" y="21343"/>
                <wp:lineTo x="21415" y="21343"/>
                <wp:lineTo x="21415" y="0"/>
                <wp:lineTo x="0" y="0"/>
              </wp:wrapPolygon>
            </wp:wrapTight>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794BA6" w:rsidRPr="0091348F">
        <w:rPr>
          <w:rFonts w:ascii="Poor Richard" w:hAnsi="Poor Richard" w:cs="Nirmala UI"/>
          <w:color w:val="000000" w:themeColor="text1"/>
        </w:rPr>
        <w:t xml:space="preserve"> </w:t>
      </w:r>
      <w:r w:rsidR="00794BA6" w:rsidRPr="0091348F">
        <w:rPr>
          <w:rFonts w:ascii="Segoe UI Emoji" w:hAnsi="Segoe UI Emoji" w:cs="Nirmala UI"/>
          <w:color w:val="000000" w:themeColor="text1"/>
          <w:sz w:val="20"/>
          <w:szCs w:val="20"/>
        </w:rPr>
        <w:t xml:space="preserve">O Óleo Diesel apresentou um preço médio em julho de R$3,63 por litro; R$0,13 maior que o constatado em junho, R$3,50; correspondendo a um </w:t>
      </w:r>
      <w:r w:rsidR="00794BA6" w:rsidRPr="0091348F">
        <w:rPr>
          <w:rFonts w:ascii="Segoe UI Emoji" w:hAnsi="Segoe UI Emoji" w:cstheme="minorHAnsi"/>
          <w:color w:val="000000" w:themeColor="text1"/>
          <w:sz w:val="20"/>
          <w:szCs w:val="20"/>
        </w:rPr>
        <w:t xml:space="preserve">acréscimo </w:t>
      </w:r>
      <w:r w:rsidR="00794BA6" w:rsidRPr="0091348F">
        <w:rPr>
          <w:rFonts w:ascii="Segoe UI Emoji" w:hAnsi="Segoe UI Emoji" w:cs="Nirmala UI"/>
          <w:color w:val="000000" w:themeColor="text1"/>
          <w:sz w:val="20"/>
          <w:szCs w:val="20"/>
        </w:rPr>
        <w:t xml:space="preserve">de 3,72% e </w:t>
      </w:r>
      <w:r w:rsidR="00794BA6" w:rsidRPr="0091348F">
        <w:rPr>
          <w:rFonts w:ascii="Segoe UI Emoji" w:hAnsi="Segoe UI Emoji" w:cstheme="minorHAnsi"/>
          <w:color w:val="000000" w:themeColor="text1"/>
          <w:sz w:val="20"/>
          <w:szCs w:val="20"/>
        </w:rPr>
        <w:t>um aumento acumulado de 3,72% entre junho e julho de 2020</w:t>
      </w:r>
      <w:r w:rsidR="00794BA6" w:rsidRPr="0091348F">
        <w:rPr>
          <w:rFonts w:ascii="Segoe UI Emoji" w:hAnsi="Segoe UI Emoji" w:cs="Nirmala UI"/>
          <w:color w:val="000000" w:themeColor="text1"/>
          <w:sz w:val="20"/>
          <w:szCs w:val="20"/>
        </w:rPr>
        <w:t>. O menor preço coletado foi R$3,60 e a diferença entre o maior e o menor preço coletado, que em junho foi nula, passou a 1,67% em julho, indicando ganho significativo de concorrência do produto, potencialmente benéfico ao consumidor</w:t>
      </w:r>
      <w:r w:rsidR="000E6E06" w:rsidRPr="0091348F">
        <w:rPr>
          <w:rFonts w:ascii="Segoe UI Emoji" w:hAnsi="Segoe UI Emoji" w:cs="Segoe UI"/>
          <w:color w:val="000000" w:themeColor="text1"/>
          <w:sz w:val="20"/>
          <w:szCs w:val="20"/>
        </w:rPr>
        <w:t>.</w:t>
      </w:r>
    </w:p>
    <w:p w:rsidR="000E6E06" w:rsidRPr="0091348F" w:rsidRDefault="000E6E06" w:rsidP="003444A0">
      <w:pPr>
        <w:tabs>
          <w:tab w:val="left" w:pos="1701"/>
        </w:tabs>
        <w:spacing w:line="240" w:lineRule="auto"/>
        <w:ind w:firstLine="709"/>
        <w:jc w:val="both"/>
        <w:rPr>
          <w:rFonts w:ascii="Segoe UI Emoji" w:hAnsi="Segoe UI Emoji" w:cs="Segoe UI"/>
          <w:color w:val="000000" w:themeColor="text1"/>
          <w:sz w:val="20"/>
          <w:szCs w:val="20"/>
        </w:rPr>
      </w:pPr>
    </w:p>
    <w:p w:rsidR="00801225" w:rsidRPr="0091348F" w:rsidRDefault="005C33A0" w:rsidP="00794BA6">
      <w:pPr>
        <w:spacing w:line="240" w:lineRule="auto"/>
        <w:ind w:firstLine="709"/>
        <w:jc w:val="both"/>
        <w:rPr>
          <w:rFonts w:ascii="Segoe UI Emoji" w:hAnsi="Segoe UI Emoji" w:cs="Nirmala UI"/>
          <w:color w:val="000000" w:themeColor="text1"/>
          <w:sz w:val="20"/>
          <w:szCs w:val="20"/>
        </w:rPr>
      </w:pPr>
      <w:r w:rsidRPr="0091348F">
        <w:rPr>
          <w:rFonts w:ascii="Segoe UI Emoji" w:hAnsi="Segoe UI Emoji" w:cs="Segoe UI"/>
          <w:noProof/>
          <w:color w:val="000000" w:themeColor="text1"/>
          <w:sz w:val="20"/>
          <w:szCs w:val="20"/>
        </w:rPr>
        <w:drawing>
          <wp:anchor distT="0" distB="0" distL="114300" distR="114300" simplePos="0" relativeHeight="251890688" behindDoc="1" locked="0" layoutInCell="1" allowOverlap="1" wp14:anchorId="7F09F5E3" wp14:editId="3C2AF256">
            <wp:simplePos x="0" y="0"/>
            <wp:positionH relativeFrom="column">
              <wp:posOffset>4072321</wp:posOffset>
            </wp:positionH>
            <wp:positionV relativeFrom="paragraph">
              <wp:posOffset>42545</wp:posOffset>
            </wp:positionV>
            <wp:extent cx="2228850" cy="1388110"/>
            <wp:effectExtent l="0" t="0" r="0" b="2540"/>
            <wp:wrapTight wrapText="bothSides">
              <wp:wrapPolygon edited="0">
                <wp:start x="0" y="0"/>
                <wp:lineTo x="0" y="21343"/>
                <wp:lineTo x="21415" y="21343"/>
                <wp:lineTo x="21415" y="0"/>
                <wp:lineTo x="0" y="0"/>
              </wp:wrapPolygon>
            </wp:wrapTight>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794BA6" w:rsidRPr="0091348F">
        <w:rPr>
          <w:rFonts w:ascii="Poor Richard" w:hAnsi="Poor Richard" w:cs="Nirmala UI"/>
          <w:color w:val="000000" w:themeColor="text1"/>
        </w:rPr>
        <w:t xml:space="preserve"> </w:t>
      </w:r>
      <w:r w:rsidR="00794BA6" w:rsidRPr="0091348F">
        <w:rPr>
          <w:rFonts w:ascii="Segoe UI Emoji" w:hAnsi="Segoe UI Emoji" w:cs="Nirmala UI"/>
          <w:color w:val="000000" w:themeColor="text1"/>
          <w:sz w:val="20"/>
          <w:szCs w:val="20"/>
        </w:rPr>
        <w:t xml:space="preserve">O Gás de Cozinha apresentou um preço médio em julho de R$78,00 por botijão de treze quilos; R$3,00 maior que o constatado em junho, R$75,00; correspondendo a um </w:t>
      </w:r>
      <w:r w:rsidR="00794BA6" w:rsidRPr="0091348F">
        <w:rPr>
          <w:rFonts w:ascii="Segoe UI Emoji" w:hAnsi="Segoe UI Emoji" w:cstheme="minorHAnsi"/>
          <w:color w:val="000000" w:themeColor="text1"/>
          <w:sz w:val="20"/>
          <w:szCs w:val="20"/>
        </w:rPr>
        <w:t xml:space="preserve">acréscimo </w:t>
      </w:r>
      <w:r w:rsidR="00794BA6" w:rsidRPr="0091348F">
        <w:rPr>
          <w:rFonts w:ascii="Segoe UI Emoji" w:hAnsi="Segoe UI Emoji" w:cs="Nirmala UI"/>
          <w:color w:val="000000" w:themeColor="text1"/>
          <w:sz w:val="20"/>
          <w:szCs w:val="20"/>
        </w:rPr>
        <w:t xml:space="preserve">de 4,00% e </w:t>
      </w:r>
      <w:r w:rsidR="00794BA6" w:rsidRPr="0091348F">
        <w:rPr>
          <w:rFonts w:ascii="Segoe UI Emoji" w:hAnsi="Segoe UI Emoji" w:cstheme="minorHAnsi"/>
          <w:color w:val="000000" w:themeColor="text1"/>
          <w:sz w:val="20"/>
          <w:szCs w:val="20"/>
        </w:rPr>
        <w:t>um (aumento/queda) acumulado de 4,00% entre junho e julho de 2020</w:t>
      </w:r>
      <w:r w:rsidR="00794BA6" w:rsidRPr="0091348F">
        <w:rPr>
          <w:rFonts w:ascii="Segoe UI Emoji" w:hAnsi="Segoe UI Emoji" w:cs="Nirmala UI"/>
          <w:color w:val="000000" w:themeColor="text1"/>
          <w:sz w:val="20"/>
          <w:szCs w:val="20"/>
        </w:rPr>
        <w:t>. O menor preço coletado foi R$78,00 e a diferença entre o maior e o menor preço coletado, que em junho foi nula, permaneceu nula em julho, com todos os pontos de venda praticando os mesmos preços, indicando estabilidade na concorrência do produto, potencialmente inócua ao consumidor</w:t>
      </w:r>
      <w:r w:rsidR="00801225" w:rsidRPr="0091348F">
        <w:rPr>
          <w:rFonts w:ascii="Segoe UI Emoji" w:hAnsi="Segoe UI Emoji" w:cs="Segoe UI"/>
          <w:color w:val="000000" w:themeColor="text1"/>
          <w:sz w:val="20"/>
          <w:szCs w:val="20"/>
        </w:rPr>
        <w:t>.</w:t>
      </w:r>
    </w:p>
    <w:p w:rsidR="00664952" w:rsidRPr="0091348F" w:rsidRDefault="00664952" w:rsidP="003444A0">
      <w:pPr>
        <w:tabs>
          <w:tab w:val="left" w:pos="1701"/>
        </w:tabs>
        <w:spacing w:line="240" w:lineRule="auto"/>
        <w:ind w:firstLine="709"/>
        <w:jc w:val="both"/>
        <w:rPr>
          <w:rFonts w:ascii="Segoe UI Emoji" w:hAnsi="Segoe UI Emoji" w:cs="Segoe UI"/>
          <w:color w:val="000000" w:themeColor="text1"/>
          <w:sz w:val="20"/>
          <w:szCs w:val="20"/>
        </w:rPr>
      </w:pPr>
    </w:p>
    <w:p w:rsidR="00C27238" w:rsidRPr="0091348F" w:rsidRDefault="00F80149" w:rsidP="00225D8B">
      <w:pPr>
        <w:tabs>
          <w:tab w:val="left" w:pos="1701"/>
        </w:tabs>
        <w:spacing w:after="0" w:line="240" w:lineRule="auto"/>
        <w:jc w:val="center"/>
        <w:rPr>
          <w:rFonts w:ascii="Segoe UI Emoji" w:hAnsi="Segoe UI Emoji" w:cs="Segoe UI"/>
          <w:b/>
          <w:color w:val="000000" w:themeColor="text1"/>
          <w:sz w:val="20"/>
          <w:szCs w:val="20"/>
        </w:rPr>
      </w:pPr>
      <w:r w:rsidRPr="0091348F">
        <w:rPr>
          <w:rFonts w:ascii="Segoe UI Emoji" w:hAnsi="Segoe UI Emoji" w:cs="Segoe UI"/>
          <w:b/>
          <w:color w:val="000000" w:themeColor="text1"/>
          <w:sz w:val="20"/>
          <w:szCs w:val="20"/>
        </w:rPr>
        <w:t>Tabela</w:t>
      </w:r>
      <w:r w:rsidR="0061791E" w:rsidRPr="0091348F">
        <w:rPr>
          <w:rFonts w:ascii="Segoe UI Emoji" w:hAnsi="Segoe UI Emoji" w:cs="Segoe UI"/>
          <w:b/>
          <w:color w:val="000000" w:themeColor="text1"/>
          <w:sz w:val="20"/>
          <w:szCs w:val="20"/>
        </w:rPr>
        <w:t xml:space="preserve"> 3</w:t>
      </w:r>
      <w:r w:rsidR="00A20E97" w:rsidRPr="0091348F">
        <w:rPr>
          <w:rFonts w:ascii="Segoe UI Emoji" w:hAnsi="Segoe UI Emoji" w:cs="Segoe UI"/>
          <w:b/>
          <w:color w:val="000000" w:themeColor="text1"/>
          <w:sz w:val="20"/>
          <w:szCs w:val="20"/>
        </w:rPr>
        <w:t>: Detalhamento do cálculo do custo da Cesta Básica</w:t>
      </w:r>
      <w:r w:rsidR="008C5CA4" w:rsidRPr="0091348F">
        <w:rPr>
          <w:rFonts w:ascii="Segoe UI Emoji" w:hAnsi="Segoe UI Emoji" w:cs="Segoe UI"/>
          <w:b/>
          <w:color w:val="000000" w:themeColor="text1"/>
          <w:sz w:val="20"/>
          <w:szCs w:val="20"/>
        </w:rPr>
        <w:t xml:space="preserve"> (R$)</w:t>
      </w:r>
    </w:p>
    <w:p w:rsidR="00225D8B" w:rsidRPr="0091348F" w:rsidRDefault="00225D8B" w:rsidP="00A41487">
      <w:pPr>
        <w:tabs>
          <w:tab w:val="left" w:pos="1701"/>
        </w:tabs>
        <w:spacing w:line="240" w:lineRule="auto"/>
        <w:jc w:val="center"/>
        <w:rPr>
          <w:rFonts w:ascii="Segoe UI Emoji" w:hAnsi="Segoe UI Emoji" w:cs="Segoe UI"/>
          <w:b/>
          <w:color w:val="000000" w:themeColor="text1"/>
          <w:sz w:val="20"/>
          <w:szCs w:val="20"/>
        </w:rPr>
      </w:pPr>
      <w:r w:rsidRPr="0091348F">
        <w:rPr>
          <w:rFonts w:ascii="Segoe UI Emoji" w:hAnsi="Segoe UI Emoji" w:cs="Segoe UI"/>
          <w:b/>
          <w:color w:val="000000" w:themeColor="text1"/>
          <w:sz w:val="20"/>
          <w:szCs w:val="20"/>
        </w:rPr>
        <w:t>- junho e julho de 2020 -</w:t>
      </w:r>
    </w:p>
    <w:tbl>
      <w:tblPr>
        <w:tblStyle w:val="Tabelacomgrade"/>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996"/>
        <w:gridCol w:w="996"/>
      </w:tblGrid>
      <w:tr w:rsidR="0091348F" w:rsidRPr="0091348F" w:rsidTr="00261A4C">
        <w:trPr>
          <w:jc w:val="center"/>
        </w:trPr>
        <w:tc>
          <w:tcPr>
            <w:tcW w:w="5247" w:type="dxa"/>
            <w:tcBorders>
              <w:top w:val="nil"/>
              <w:left w:val="nil"/>
            </w:tcBorders>
          </w:tcPr>
          <w:p w:rsidR="00B002A1" w:rsidRPr="0091348F" w:rsidRDefault="00B002A1" w:rsidP="003444A0">
            <w:pPr>
              <w:tabs>
                <w:tab w:val="left" w:pos="1701"/>
              </w:tabs>
              <w:jc w:val="both"/>
              <w:rPr>
                <w:rFonts w:ascii="Segoe UI Emoji" w:hAnsi="Segoe UI Emoji" w:cs="Segoe UI"/>
                <w:b/>
                <w:color w:val="000000" w:themeColor="text1"/>
                <w:sz w:val="12"/>
                <w:szCs w:val="12"/>
              </w:rPr>
            </w:pPr>
          </w:p>
        </w:tc>
        <w:tc>
          <w:tcPr>
            <w:tcW w:w="996" w:type="dxa"/>
            <w:tcBorders>
              <w:right w:val="single" w:sz="4" w:space="0" w:color="auto"/>
            </w:tcBorders>
          </w:tcPr>
          <w:p w:rsidR="00B002A1" w:rsidRPr="0091348F" w:rsidRDefault="00B002A1" w:rsidP="003444A0">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B002A1" w:rsidRPr="0091348F" w:rsidRDefault="00B002A1" w:rsidP="003444A0">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da cesta básica</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466,00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445,35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-20,65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-4,43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lastRenderedPageBreak/>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-4,43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da cesta básica</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440,82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432,84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-7,98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F84347"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25,18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12,51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-2,81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-12,67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-50,32</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CARNE</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136,91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112,50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-24,41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29,38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-14,02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-14,02</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134,96</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112,50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-22,46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-16,64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-16,64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1,95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-1,95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13,10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10,77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14,24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11,70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30,42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-5,42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31,09</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29,99</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LEITE</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26,20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31,50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5,30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5,62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7,07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25,80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25,80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24,00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12,50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12,50</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-14,29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104,55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3,01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0,51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2,73</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3,28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0,55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4,37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5,25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0,88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20,23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4,90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lastRenderedPageBreak/>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4,50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0,90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33,33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66,67</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FEIJÃO</w:t>
            </w:r>
          </w:p>
        </w:tc>
        <w:tc>
          <w:tcPr>
            <w:tcW w:w="996" w:type="dxa"/>
            <w:tcBorders>
              <w:top w:val="single" w:sz="4" w:space="0" w:color="auto"/>
              <w:left w:val="single" w:sz="4" w:space="0" w:color="auto"/>
              <w:bottom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top w:val="single" w:sz="4" w:space="0" w:color="auto"/>
              <w:left w:val="single" w:sz="4" w:space="0" w:color="auto"/>
              <w:bottom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26,55</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36,00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9,45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5,70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8,08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41,88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41,88</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17,10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36,00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18,90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110,53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110,53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9,45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-9,45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3,44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0,90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2,76</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3,74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0,98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5,90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89,47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-3,40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ARROZ</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14,04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13,38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3,01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-0,28</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13,68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12,24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-10,53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-10,53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1,14</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-2,56</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-8,52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0,78</w:t>
            </w:r>
          </w:p>
        </w:tc>
      </w:tr>
      <w:tr w:rsidR="0091348F" w:rsidRPr="0091348F" w:rsidTr="00261A4C">
        <w:trPr>
          <w:jc w:val="center"/>
        </w:trPr>
        <w:tc>
          <w:tcPr>
            <w:tcW w:w="5247" w:type="dxa"/>
            <w:tcBorders>
              <w:top w:val="single" w:sz="4" w:space="0" w:color="auto"/>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216,67</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1,34</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1,28</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-0,06</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1,46</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1,39</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-0,07</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3,90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3,72</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-0,18</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-4,70</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3,95</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3,40</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0,55</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5,26</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16,18</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0,35</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lastRenderedPageBreak/>
              <w:t>Variação em relação ao mês anterior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175,00</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FARINHA</w:t>
            </w:r>
          </w:p>
        </w:tc>
        <w:tc>
          <w:tcPr>
            <w:tcW w:w="996" w:type="dxa"/>
            <w:tcBorders>
              <w:top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top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15,50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13,13</w:t>
            </w:r>
          </w:p>
        </w:tc>
      </w:tr>
      <w:tr w:rsidR="0091348F" w:rsidRPr="0091348F" w:rsidTr="00261A4C">
        <w:trPr>
          <w:jc w:val="center"/>
        </w:trPr>
        <w:tc>
          <w:tcPr>
            <w:tcW w:w="5247" w:type="dxa"/>
            <w:tcBorders>
              <w:top w:val="single" w:sz="4" w:space="0" w:color="auto"/>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-2,38</w:t>
            </w:r>
          </w:p>
        </w:tc>
      </w:tr>
      <w:tr w:rsidR="0091348F" w:rsidRPr="0091348F" w:rsidTr="00261A4C">
        <w:trPr>
          <w:jc w:val="center"/>
        </w:trPr>
        <w:tc>
          <w:tcPr>
            <w:tcW w:w="5247" w:type="dxa"/>
            <w:tcBorders>
              <w:top w:val="single" w:sz="4" w:space="0" w:color="auto"/>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3,33</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2,95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-0,38</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-11,40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-11,40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14,40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12,75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-11,46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-11,46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0,38</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-7,10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-2,86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-0,73</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-65,91</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1,48</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1,61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5,17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4,38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-15,32</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4,50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4,80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4,25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14,58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5,88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-64,29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TOMATE</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81,00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60,00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-21,00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17,38</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13,47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-22,49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-22,49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80,40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-20,40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7,75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5,74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8,43</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6,24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-2,18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6,75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-25,93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6,80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6,70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1,49</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PÃO FRANCÊS</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81,60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47,58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-34,02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lastRenderedPageBreak/>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17,51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10,68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-6,83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-38,99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-38,99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81,60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47,58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-34,02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F673E"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top w:val="single" w:sz="4" w:space="0" w:color="auto"/>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7,81</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4,55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-3,26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8,49</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4,95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-3,54</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13,60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7,93</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-5,67</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-41,69</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7,93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7,93</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CAFÉ EM PÓ</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11,20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11,24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5,01</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5,52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-7,61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-7,61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5,68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6,14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-50,71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-54,63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8,10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1,07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1,08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1,16</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9,33</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9,37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3A0BC7"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0,36</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4,25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8,70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17,65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87,50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BANANA</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32,85</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64,80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31,95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7,05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14,55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lastRenderedPageBreak/>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106,41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106,41</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31,50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64,80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33,30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105,71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105,71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-4,11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3,14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6,20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3,42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6,74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3,65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7,20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97,26</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8,57</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AÇÚCAR</w:t>
            </w:r>
          </w:p>
        </w:tc>
        <w:tc>
          <w:tcPr>
            <w:tcW w:w="996" w:type="dxa"/>
            <w:tcBorders>
              <w:top w:val="single" w:sz="4" w:space="0" w:color="auto"/>
              <w:left w:val="single" w:sz="4" w:space="0" w:color="auto"/>
              <w:bottom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top w:val="single" w:sz="4" w:space="0" w:color="auto"/>
              <w:left w:val="single" w:sz="4" w:space="0" w:color="auto"/>
              <w:bottom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8,10</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8,25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1,74</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1,85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6,57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6,57</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8,25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0,75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-7,41</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-0,60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0,78</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0,79</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0,01</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0,84</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0,86</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3,90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2,75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2,75</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56,00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ÓLEO/BANHA</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3,55</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4,97</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0,76</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1,12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46,49</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46,49</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3,46</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4,62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1,15</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lastRenderedPageBreak/>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33,33</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33,33</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0,09</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0,36</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-7,14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0,34</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0,48</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0,14</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0,37</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0,52</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0,15</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4,00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5,60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40,00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4,20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6,00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3,90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5,20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0,80</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7,69</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15,38</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0,50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166,67</w:t>
            </w:r>
          </w:p>
        </w:tc>
      </w:tr>
      <w:tr w:rsidR="0091348F" w:rsidRPr="0091348F" w:rsidTr="00261A4C">
        <w:trPr>
          <w:jc w:val="center"/>
        </w:trPr>
        <w:tc>
          <w:tcPr>
            <w:tcW w:w="5247" w:type="dxa"/>
            <w:tcBorders>
              <w:top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MANTEIGA</w:t>
            </w:r>
          </w:p>
        </w:tc>
        <w:tc>
          <w:tcPr>
            <w:tcW w:w="996" w:type="dxa"/>
            <w:tcBorders>
              <w:top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top w:val="single" w:sz="4" w:space="0" w:color="auto"/>
              <w:right w:val="single" w:sz="4" w:space="0" w:color="auto"/>
            </w:tcBorders>
          </w:tcPr>
          <w:p w:rsidR="00490B75" w:rsidRPr="0091348F" w:rsidRDefault="00490B75" w:rsidP="00490B75">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médio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28,50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42,00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13,50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custo médio da Cesta Básica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6,12</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9,43</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3,31</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54,20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54,20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mínimo mensal</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26,70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42,00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57,30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57,30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1,80</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os custos médio e mínimo mensal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-6,32</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2,73</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4,02</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1,29</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Custo em relação ao salário mínimo líquido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2,96</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4,37</w:t>
            </w:r>
          </w:p>
        </w:tc>
      </w:tr>
      <w:tr w:rsidR="0091348F" w:rsidRPr="0091348F" w:rsidTr="00261A4C">
        <w:trPr>
          <w:jc w:val="center"/>
        </w:trPr>
        <w:tc>
          <w:tcPr>
            <w:tcW w:w="5247" w:type="dxa"/>
            <w:tcBorders>
              <w:top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(p.p.)</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19,00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28,00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9,00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47,37</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20,00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28,00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17,80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28,00</w:t>
            </w:r>
          </w:p>
        </w:tc>
      </w:tr>
      <w:tr w:rsidR="0091348F" w:rsidRPr="0091348F" w:rsidTr="00261A4C">
        <w:trPr>
          <w:jc w:val="center"/>
        </w:trPr>
        <w:tc>
          <w:tcPr>
            <w:tcW w:w="5247" w:type="dxa"/>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2,20</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bottom w:val="single" w:sz="4" w:space="0" w:color="auto"/>
            </w:tcBorders>
            <w:vAlign w:val="center"/>
          </w:tcPr>
          <w:p w:rsidR="00490B75" w:rsidRPr="0091348F" w:rsidRDefault="00490B75" w:rsidP="00490B75">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12,36</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bottom w:val="single" w:sz="4" w:space="0" w:color="auto"/>
            </w:tcBorders>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-2,20</w:t>
            </w:r>
          </w:p>
        </w:tc>
      </w:tr>
      <w:tr w:rsidR="0091348F" w:rsidRPr="0091348F" w:rsidTr="00261A4C">
        <w:trPr>
          <w:jc w:val="center"/>
        </w:trPr>
        <w:tc>
          <w:tcPr>
            <w:tcW w:w="5247" w:type="dxa"/>
            <w:vAlign w:val="bottom"/>
          </w:tcPr>
          <w:p w:rsidR="00490B75" w:rsidRPr="0091348F" w:rsidRDefault="00490B75" w:rsidP="00490B75">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490B75" w:rsidRPr="0091348F" w:rsidRDefault="00490B75" w:rsidP="00490B75">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ANÁLISE AGREGADA</w:t>
            </w:r>
          </w:p>
        </w:tc>
        <w:tc>
          <w:tcPr>
            <w:tcW w:w="996" w:type="dxa"/>
            <w:tcBorders>
              <w:top w:val="single" w:sz="4" w:space="0" w:color="auto"/>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top w:val="single" w:sz="4" w:space="0" w:color="auto"/>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de Teresina</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do Nordeste</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do Brasil</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c>
          <w:tcPr>
            <w:tcW w:w="996" w:type="dxa"/>
            <w:tcBorders>
              <w:top w:val="single" w:sz="4" w:space="0" w:color="auto"/>
              <w:right w:val="single" w:sz="4" w:space="0" w:color="auto"/>
            </w:tcBorders>
            <w:vAlign w:val="bottom"/>
          </w:tcPr>
          <w:p w:rsidR="00D64B2F" w:rsidRPr="0091348F" w:rsidRDefault="00D64B2F" w:rsidP="00D64B2F">
            <w:pPr>
              <w:jc w:val="cente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Não disp.</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em Parnaíba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379,03</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374,50</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Parnaíba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86,96</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70,84</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Parnaíba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22,94</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18,92</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-16,12</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-18,54</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acumulada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D97D3B"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-36,64</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em Luís Correia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386,36</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361,76</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Luís Correia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79,63</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83,59</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Luís Correia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20,61</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23,11</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3,95</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4,96</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lastRenderedPageBreak/>
              <w:t>Variação acumulada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4,96</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Cesta Básica em Cajueiro da Praia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443,91</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Cajueiro da Praia</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1,43</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Diferença em relação a Cajueiro da Praia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0,32</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top w:val="single" w:sz="4" w:space="0" w:color="auto"/>
            </w:tcBorders>
            <w:vAlign w:val="bottom"/>
          </w:tcPr>
          <w:p w:rsidR="00261A4C" w:rsidRPr="0091348F" w:rsidRDefault="00261A4C" w:rsidP="00261A4C">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acumulada (%)</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right w:val="single" w:sz="4" w:space="0" w:color="auto"/>
            </w:tcBorders>
            <w:vAlign w:val="bottom"/>
          </w:tcPr>
          <w:p w:rsidR="00261A4C" w:rsidRPr="0091348F" w:rsidRDefault="00261A4C" w:rsidP="00261A4C">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Jornada de trabalho mensal</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220,00</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220,00</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Salário mínimo</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1.045,00</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1.045,00</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Salário mínimo líquido</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961,40</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961,40</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Custo da cesta básica em horas de trabalho</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98,10</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93,76</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-4,35</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-4,43</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acumulada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-4,53</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Porcentagem do salário mínimo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44,59</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42,62</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(p.p.)</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-1,98</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-4,43</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acumulada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-4,53</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Porcentagem do salário mínimo líquido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48,47</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b/>
                <w:bCs/>
                <w:color w:val="000000" w:themeColor="text1"/>
                <w:sz w:val="12"/>
                <w:szCs w:val="12"/>
              </w:rPr>
            </w:pPr>
            <w:r w:rsidRPr="0091348F">
              <w:rPr>
                <w:rFonts w:ascii="Segoe UI Emoji" w:hAnsi="Segoe UI Emoji" w:cs="Segoe UI Historic"/>
                <w:b/>
                <w:bCs/>
                <w:color w:val="000000" w:themeColor="text1"/>
                <w:sz w:val="12"/>
                <w:szCs w:val="12"/>
              </w:rPr>
              <w:t>46,32</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(p.p.)</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-2,15</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center"/>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-4,43</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Variação acumulada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Segoe UI Historic"/>
                <w:color w:val="000000" w:themeColor="text1"/>
                <w:sz w:val="12"/>
                <w:szCs w:val="12"/>
              </w:rPr>
            </w:pPr>
            <w:r w:rsidRPr="0091348F">
              <w:rPr>
                <w:rFonts w:ascii="Segoe UI Emoji" w:hAnsi="Segoe UI Emoji" w:cs="Segoe UI Historic"/>
                <w:color w:val="000000" w:themeColor="text1"/>
                <w:sz w:val="12"/>
                <w:szCs w:val="12"/>
              </w:rPr>
              <w:t>-4,43</w:t>
            </w:r>
          </w:p>
        </w:tc>
      </w:tr>
      <w:tr w:rsidR="0091348F" w:rsidRPr="0091348F" w:rsidTr="00261A4C">
        <w:trPr>
          <w:jc w:val="center"/>
        </w:trPr>
        <w:tc>
          <w:tcPr>
            <w:tcW w:w="5247" w:type="dxa"/>
            <w:tcBorders>
              <w:top w:val="single" w:sz="4" w:space="0" w:color="auto"/>
            </w:tcBorders>
            <w:vAlign w:val="center"/>
          </w:tcPr>
          <w:p w:rsidR="00D64B2F" w:rsidRPr="0091348F" w:rsidRDefault="00D64B2F" w:rsidP="00D64B2F">
            <w:pP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PRODUTOS EXTRA CESTA</w:t>
            </w:r>
          </w:p>
        </w:tc>
        <w:tc>
          <w:tcPr>
            <w:tcW w:w="996" w:type="dxa"/>
            <w:tcBorders>
              <w:top w:val="single" w:sz="4" w:space="0" w:color="auto"/>
              <w:right w:val="single" w:sz="4" w:space="0" w:color="auto"/>
            </w:tcBorders>
          </w:tcPr>
          <w:p w:rsidR="00D64B2F" w:rsidRPr="0091348F" w:rsidRDefault="00D64B2F" w:rsidP="00D64B2F">
            <w:pPr>
              <w:rPr>
                <w:rFonts w:ascii="Segoe UI Emoji" w:hAnsi="Segoe UI Emoji" w:cs="Segoe UI"/>
                <w:color w:val="000000" w:themeColor="text1"/>
                <w:sz w:val="12"/>
                <w:szCs w:val="12"/>
              </w:rPr>
            </w:pPr>
          </w:p>
        </w:tc>
        <w:tc>
          <w:tcPr>
            <w:tcW w:w="996" w:type="dxa"/>
            <w:tcBorders>
              <w:top w:val="single" w:sz="4" w:space="0" w:color="auto"/>
              <w:right w:val="single" w:sz="4" w:space="0" w:color="auto"/>
            </w:tcBorders>
          </w:tcPr>
          <w:p w:rsidR="00D64B2F" w:rsidRPr="0091348F" w:rsidRDefault="00D64B2F" w:rsidP="00D64B2F">
            <w:pPr>
              <w:rPr>
                <w:rFonts w:ascii="Segoe UI Emoji" w:hAnsi="Segoe UI Emoji" w:cs="Segoe UI"/>
                <w:color w:val="000000" w:themeColor="text1"/>
                <w:sz w:val="12"/>
                <w:szCs w:val="12"/>
              </w:rPr>
            </w:pP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OVO</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5,72</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6,00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0,28</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4,90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4,90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5,92</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5,52</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7,25</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FRANGO</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8,05</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7,50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-0,55</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-6,83</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-6,83</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8,20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w:t>
            </w:r>
          </w:p>
        </w:tc>
      </w:tr>
      <w:tr w:rsidR="0091348F" w:rsidRPr="0091348F" w:rsidTr="00261A4C">
        <w:trPr>
          <w:jc w:val="center"/>
        </w:trPr>
        <w:tc>
          <w:tcPr>
            <w:tcW w:w="5247" w:type="dxa"/>
            <w:tcBorders>
              <w:bottom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7,90</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w:t>
            </w:r>
          </w:p>
        </w:tc>
      </w:tr>
      <w:tr w:rsidR="0091348F" w:rsidRPr="0091348F" w:rsidTr="00261A4C">
        <w:trPr>
          <w:jc w:val="center"/>
        </w:trPr>
        <w:tc>
          <w:tcPr>
            <w:tcW w:w="5247" w:type="dxa"/>
            <w:tcBorders>
              <w:bottom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tcBorders>
              <w:top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3,80</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BATATA</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7,20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5,00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-30,56</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-30,56</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7,20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LARANJA</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3,10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2,70</w:t>
            </w:r>
          </w:p>
        </w:tc>
      </w:tr>
      <w:tr w:rsidR="0091348F" w:rsidRPr="0091348F" w:rsidTr="00261A4C">
        <w:trPr>
          <w:jc w:val="center"/>
        </w:trPr>
        <w:tc>
          <w:tcPr>
            <w:tcW w:w="5247" w:type="dxa"/>
            <w:tcBorders>
              <w:bottom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-0,40</w:t>
            </w:r>
          </w:p>
        </w:tc>
      </w:tr>
      <w:tr w:rsidR="0091348F" w:rsidRPr="0091348F" w:rsidTr="00261A4C">
        <w:trPr>
          <w:jc w:val="center"/>
        </w:trPr>
        <w:tc>
          <w:tcPr>
            <w:tcW w:w="5247" w:type="dxa"/>
            <w:tcBorders>
              <w:bottom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-12,90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-12,90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3,10</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3,10</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MACARRÃO</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2,85</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2,50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-0,35</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-12,28</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-12,28</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2,70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lastRenderedPageBreak/>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11,11</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FARINHA DE MILHO</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2,60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1,80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-0,80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-30,77</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-30,77</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2,20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1,80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0,80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36,36</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-0,80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-100,00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MARGARINA</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3,10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2,78</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-0,32</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-10,22</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-10,22</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3,80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2,50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2,00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1,30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52,00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0,20</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15,38</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GASOLINA</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 xml:space="preserve">          4,359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 xml:space="preserve">          4,469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0,11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2,52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2,52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4,359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4,559</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4,359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4,379</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0,18</w:t>
            </w:r>
            <w:r w:rsidR="00D64B2F" w:rsidRPr="0091348F">
              <w:rPr>
                <w:rFonts w:ascii="Segoe UI Emoji" w:hAnsi="Segoe UI Emoji" w:cs="Arial"/>
                <w:color w:val="000000" w:themeColor="text1"/>
                <w:sz w:val="12"/>
                <w:szCs w:val="12"/>
              </w:rPr>
              <w:t xml:space="preserve">   </w:t>
            </w:r>
          </w:p>
        </w:tc>
      </w:tr>
      <w:tr w:rsidR="0091348F" w:rsidRPr="0091348F" w:rsidTr="00261A4C">
        <w:trPr>
          <w:jc w:val="center"/>
        </w:trPr>
        <w:tc>
          <w:tcPr>
            <w:tcW w:w="5247" w:type="dxa"/>
            <w:tcBorders>
              <w:bottom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bottom w:val="single" w:sz="4" w:space="0" w:color="auto"/>
              <w:right w:val="single" w:sz="4" w:space="0" w:color="auto"/>
            </w:tcBorders>
            <w:vAlign w:val="bottom"/>
          </w:tcPr>
          <w:p w:rsidR="00D64B2F" w:rsidRPr="0091348F" w:rsidRDefault="00D64B2F" w:rsidP="00C30A51">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w:t>
            </w:r>
            <w:r w:rsidR="00C30A51" w:rsidRPr="0091348F">
              <w:rPr>
                <w:rFonts w:ascii="Segoe UI Emoji" w:hAnsi="Segoe UI Emoji" w:cs="Arial"/>
                <w:color w:val="000000" w:themeColor="text1"/>
                <w:sz w:val="12"/>
                <w:szCs w:val="12"/>
              </w:rPr>
              <w:t>4,11</w:t>
            </w:r>
            <w:r w:rsidRPr="0091348F">
              <w:rPr>
                <w:rFonts w:ascii="Segoe UI Emoji" w:hAnsi="Segoe UI Emoji" w:cs="Arial"/>
                <w:color w:val="000000" w:themeColor="text1"/>
                <w:sz w:val="12"/>
                <w:szCs w:val="12"/>
              </w:rPr>
              <w:t xml:space="preserve">   </w:t>
            </w:r>
          </w:p>
        </w:tc>
      </w:tr>
      <w:tr w:rsidR="0091348F" w:rsidRPr="0091348F" w:rsidTr="00261A4C">
        <w:trPr>
          <w:jc w:val="center"/>
        </w:trPr>
        <w:tc>
          <w:tcPr>
            <w:tcW w:w="5247" w:type="dxa"/>
            <w:tcBorders>
              <w:bottom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bottom w:val="single" w:sz="4" w:space="0" w:color="auto"/>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0,18</w:t>
            </w:r>
            <w:r w:rsidR="00D64B2F" w:rsidRPr="0091348F">
              <w:rPr>
                <w:rFonts w:ascii="Segoe UI Emoji" w:hAnsi="Segoe UI Emoji" w:cs="Arial"/>
                <w:color w:val="000000" w:themeColor="text1"/>
                <w:sz w:val="12"/>
                <w:szCs w:val="12"/>
              </w:rPr>
              <w:t xml:space="preserve">   </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ETANOL/ÁLCOOL</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color w:val="000000" w:themeColor="text1"/>
                <w:sz w:val="12"/>
                <w:szCs w:val="12"/>
              </w:rPr>
            </w:pPr>
            <w:r w:rsidRPr="0091348F">
              <w:rPr>
                <w:rFonts w:ascii="Segoe UI Emoji" w:hAnsi="Segoe UI Emoji" w:cs="Arial"/>
                <w:b/>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b/>
                <w:color w:val="000000" w:themeColor="text1"/>
                <w:sz w:val="12"/>
                <w:szCs w:val="12"/>
              </w:rPr>
            </w:pPr>
            <w:r w:rsidRPr="0091348F">
              <w:rPr>
                <w:rFonts w:ascii="Segoe UI Emoji" w:hAnsi="Segoe UI Emoji" w:cs="Arial"/>
                <w:b/>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tcBorders>
              <w:bottom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tcBorders>
              <w:bottom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EFICIÊNCIA GASOLINA/ÁLCOOL</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Eficiência gasolina/álcool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DIESEL</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3,63</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0,13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3,72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3,72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3,50</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3,66</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3,50</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3,60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0,06</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1,67</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C30A51"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0,06</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GÁS</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Jun/20</w:t>
            </w:r>
          </w:p>
        </w:tc>
        <w:tc>
          <w:tcPr>
            <w:tcW w:w="996" w:type="dxa"/>
            <w:tcBorders>
              <w:right w:val="single" w:sz="4" w:space="0" w:color="auto"/>
            </w:tcBorders>
          </w:tcPr>
          <w:p w:rsidR="00D64B2F" w:rsidRPr="0091348F" w:rsidRDefault="00D64B2F" w:rsidP="00D64B2F">
            <w:pPr>
              <w:tabs>
                <w:tab w:val="left" w:pos="1701"/>
              </w:tabs>
              <w:ind w:left="51"/>
              <w:jc w:val="center"/>
              <w:rPr>
                <w:rFonts w:ascii="Segoe UI Emoji" w:hAnsi="Segoe UI Emoji" w:cs="Segoe UI"/>
                <w:b/>
                <w:color w:val="000000" w:themeColor="text1"/>
                <w:sz w:val="12"/>
                <w:szCs w:val="12"/>
              </w:rPr>
            </w:pPr>
            <w:r w:rsidRPr="0091348F">
              <w:rPr>
                <w:rFonts w:ascii="Segoe UI Emoji" w:hAnsi="Segoe UI Emoji" w:cs="Segoe UI"/>
                <w:b/>
                <w:color w:val="000000" w:themeColor="text1"/>
                <w:sz w:val="12"/>
                <w:szCs w:val="12"/>
              </w:rPr>
              <w:t>Jul/20</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Preço médio</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75,00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78,00 </w:t>
            </w:r>
          </w:p>
        </w:tc>
      </w:tr>
      <w:tr w:rsidR="0091348F" w:rsidRPr="0091348F" w:rsidTr="00261A4C">
        <w:trPr>
          <w:jc w:val="center"/>
        </w:trPr>
        <w:tc>
          <w:tcPr>
            <w:tcW w:w="5247"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left w:val="single" w:sz="4" w:space="0" w:color="auto"/>
              <w:bottom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3,00 </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4,00 </w:t>
            </w:r>
          </w:p>
        </w:tc>
      </w:tr>
      <w:tr w:rsidR="0091348F" w:rsidRPr="0091348F" w:rsidTr="00261A4C">
        <w:trPr>
          <w:jc w:val="center"/>
        </w:trPr>
        <w:tc>
          <w:tcPr>
            <w:tcW w:w="5247" w:type="dxa"/>
            <w:tcBorders>
              <w:top w:val="single" w:sz="4" w:space="0" w:color="auto"/>
            </w:tcBorders>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acumulada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top w:val="single" w:sz="4" w:space="0" w:color="auto"/>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4,00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Maior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78,00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Menor preço coletado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75,00</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78,00</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center"/>
          </w:tcPr>
          <w:p w:rsidR="00D64B2F" w:rsidRPr="0091348F" w:rsidRDefault="00D64B2F" w:rsidP="00D64B2F">
            <w:pPr>
              <w:rPr>
                <w:rFonts w:ascii="Segoe UI Emoji" w:hAnsi="Segoe UI Emoji" w:cs="Arial"/>
                <w:b/>
                <w:bCs/>
                <w:color w:val="000000" w:themeColor="text1"/>
                <w:sz w:val="12"/>
                <w:szCs w:val="12"/>
              </w:rPr>
            </w:pPr>
            <w:r w:rsidRPr="0091348F">
              <w:rPr>
                <w:rFonts w:ascii="Segoe UI Emoji" w:hAnsi="Segoe UI Emoji" w:cs="Arial"/>
                <w:b/>
                <w:bCs/>
                <w:color w:val="000000" w:themeColor="text1"/>
                <w:sz w:val="12"/>
                <w:szCs w:val="12"/>
              </w:rPr>
              <w:t>Diferença entre o maior e o menor preço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r w:rsidR="0091348F" w:rsidRPr="0091348F" w:rsidTr="00261A4C">
        <w:trPr>
          <w:jc w:val="center"/>
        </w:trPr>
        <w:tc>
          <w:tcPr>
            <w:tcW w:w="5247" w:type="dxa"/>
            <w:vAlign w:val="bottom"/>
          </w:tcPr>
          <w:p w:rsidR="00D64B2F" w:rsidRPr="0091348F" w:rsidRDefault="00D64B2F" w:rsidP="00D64B2F">
            <w:pPr>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Variação em relação ao mês anterior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c>
          <w:tcPr>
            <w:tcW w:w="996" w:type="dxa"/>
            <w:tcBorders>
              <w:right w:val="single" w:sz="4" w:space="0" w:color="auto"/>
            </w:tcBorders>
            <w:vAlign w:val="bottom"/>
          </w:tcPr>
          <w:p w:rsidR="00D64B2F" w:rsidRPr="0091348F" w:rsidRDefault="00D64B2F" w:rsidP="00D64B2F">
            <w:pPr>
              <w:jc w:val="right"/>
              <w:rPr>
                <w:rFonts w:ascii="Segoe UI Emoji" w:hAnsi="Segoe UI Emoji" w:cs="Arial"/>
                <w:color w:val="000000" w:themeColor="text1"/>
                <w:sz w:val="12"/>
                <w:szCs w:val="12"/>
              </w:rPr>
            </w:pPr>
            <w:r w:rsidRPr="0091348F">
              <w:rPr>
                <w:rFonts w:ascii="Segoe UI Emoji" w:hAnsi="Segoe UI Emoji" w:cs="Arial"/>
                <w:color w:val="000000" w:themeColor="text1"/>
                <w:sz w:val="12"/>
                <w:szCs w:val="12"/>
              </w:rPr>
              <w:t xml:space="preserve">               -   </w:t>
            </w:r>
          </w:p>
        </w:tc>
      </w:tr>
    </w:tbl>
    <w:p w:rsidR="00C27238" w:rsidRPr="0091348F" w:rsidRDefault="006839A2" w:rsidP="00190E73">
      <w:pPr>
        <w:tabs>
          <w:tab w:val="left" w:pos="1701"/>
        </w:tabs>
        <w:spacing w:after="0" w:line="240" w:lineRule="auto"/>
        <w:jc w:val="both"/>
        <w:rPr>
          <w:rFonts w:ascii="Segoe UI Emoji" w:hAnsi="Segoe UI Emoji" w:cs="Segoe UI"/>
          <w:color w:val="000000" w:themeColor="text1"/>
          <w:sz w:val="20"/>
          <w:szCs w:val="20"/>
        </w:rPr>
      </w:pPr>
      <w:r w:rsidRPr="0091348F">
        <w:rPr>
          <w:rFonts w:ascii="Segoe UI Emoji" w:hAnsi="Segoe UI Emoji" w:cs="Segoe UI"/>
          <w:color w:val="000000" w:themeColor="text1"/>
          <w:sz w:val="20"/>
          <w:szCs w:val="20"/>
        </w:rPr>
        <w:lastRenderedPageBreak/>
        <w:t xml:space="preserve">                          </w:t>
      </w:r>
      <w:r w:rsidR="00A20E97" w:rsidRPr="0091348F">
        <w:rPr>
          <w:rFonts w:ascii="Segoe UI Emoji" w:hAnsi="Segoe UI Emoji" w:cs="Segoe UI"/>
          <w:color w:val="000000" w:themeColor="text1"/>
          <w:sz w:val="20"/>
          <w:szCs w:val="20"/>
        </w:rPr>
        <w:t>Fonte: Pesquisa de campo (</w:t>
      </w:r>
      <w:r w:rsidR="00F35727" w:rsidRPr="0091348F">
        <w:rPr>
          <w:rFonts w:ascii="Segoe UI Emoji" w:hAnsi="Segoe UI Emoji" w:cs="Segoe UI"/>
          <w:color w:val="000000" w:themeColor="text1"/>
          <w:sz w:val="20"/>
          <w:szCs w:val="20"/>
        </w:rPr>
        <w:t>jul</w:t>
      </w:r>
      <w:r w:rsidR="00DD757B" w:rsidRPr="0091348F">
        <w:rPr>
          <w:rFonts w:ascii="Segoe UI Emoji" w:hAnsi="Segoe UI Emoji" w:cs="Segoe UI"/>
          <w:color w:val="000000" w:themeColor="text1"/>
          <w:sz w:val="20"/>
          <w:szCs w:val="20"/>
        </w:rPr>
        <w:t>ho</w:t>
      </w:r>
      <w:r w:rsidR="001E7434" w:rsidRPr="0091348F">
        <w:rPr>
          <w:rFonts w:ascii="Segoe UI Emoji" w:hAnsi="Segoe UI Emoji" w:cs="Segoe UI"/>
          <w:color w:val="000000" w:themeColor="text1"/>
          <w:sz w:val="20"/>
          <w:szCs w:val="20"/>
        </w:rPr>
        <w:t>/</w:t>
      </w:r>
      <w:r w:rsidR="00A20E97" w:rsidRPr="0091348F">
        <w:rPr>
          <w:rFonts w:ascii="Segoe UI Emoji" w:hAnsi="Segoe UI Emoji" w:cs="Segoe UI"/>
          <w:color w:val="000000" w:themeColor="text1"/>
          <w:sz w:val="20"/>
          <w:szCs w:val="20"/>
        </w:rPr>
        <w:t>2020)</w:t>
      </w:r>
      <w:r w:rsidR="0062789B" w:rsidRPr="0091348F">
        <w:rPr>
          <w:rFonts w:ascii="Segoe UI Emoji" w:hAnsi="Segoe UI Emoji" w:cs="Segoe UI"/>
          <w:color w:val="000000" w:themeColor="text1"/>
          <w:sz w:val="20"/>
          <w:szCs w:val="20"/>
        </w:rPr>
        <w:t>.</w:t>
      </w:r>
    </w:p>
    <w:sectPr w:rsidR="00C27238" w:rsidRPr="0091348F" w:rsidSect="005A151B">
      <w:headerReference w:type="default" r:id="rId37"/>
      <w:footerReference w:type="default" r:id="rId38"/>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B3" w:rsidRDefault="00A46BB3" w:rsidP="002A0D28">
      <w:pPr>
        <w:spacing w:after="0" w:line="240" w:lineRule="auto"/>
      </w:pPr>
      <w:r>
        <w:separator/>
      </w:r>
    </w:p>
  </w:endnote>
  <w:endnote w:type="continuationSeparator" w:id="0">
    <w:p w:rsidR="00A46BB3" w:rsidRDefault="00A46BB3" w:rsidP="002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Historic">
    <w:panose1 w:val="020B0502040204020203"/>
    <w:charset w:val="00"/>
    <w:family w:val="swiss"/>
    <w:pitch w:val="variable"/>
    <w:sig w:usb0="800001EF" w:usb1="02000002" w:usb2="0060C08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C9" w:rsidRPr="00C01B23" w:rsidRDefault="00A809C9" w:rsidP="002031A5">
    <w:pPr>
      <w:pStyle w:val="Rodap"/>
      <w:jc w:val="center"/>
      <w:rPr>
        <w:rFonts w:ascii="Segoe UI Emoji" w:hAnsi="Segoe UI Emoji" w:cs="Segoe UI"/>
        <w:b/>
        <w:sz w:val="14"/>
        <w:szCs w:val="14"/>
      </w:rPr>
    </w:pPr>
    <w:r w:rsidRPr="00C01B23">
      <w:rPr>
        <w:rFonts w:ascii="Segoe UI Emoji" w:hAnsi="Segoe UI Emoji" w:cs="Segoe UI"/>
        <w:b/>
        <w:sz w:val="14"/>
        <w:szCs w:val="14"/>
      </w:rPr>
      <w:t>Sábio é aquele que conhece os limites da própria ignorância</w:t>
    </w:r>
  </w:p>
  <w:p w:rsidR="00A809C9" w:rsidRPr="00C01B23" w:rsidRDefault="00A809C9" w:rsidP="00D92C16">
    <w:pPr>
      <w:pStyle w:val="Rodap"/>
      <w:jc w:val="center"/>
      <w:rPr>
        <w:rFonts w:ascii="Segoe UI Emoji" w:hAnsi="Segoe UI Emoji" w:cs="Segoe UI"/>
        <w:b/>
        <w:sz w:val="10"/>
        <w:szCs w:val="10"/>
      </w:rPr>
    </w:pPr>
    <w:r w:rsidRPr="00C01B23">
      <w:rPr>
        <w:rFonts w:ascii="Segoe UI Emoji" w:hAnsi="Segoe UI Emoji" w:cs="Segoe UI"/>
        <w:sz w:val="10"/>
        <w:szCs w:val="10"/>
      </w:rPr>
      <w:t>Sócrates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B3" w:rsidRDefault="00A46BB3" w:rsidP="002A0D28">
      <w:pPr>
        <w:spacing w:after="0" w:line="240" w:lineRule="auto"/>
      </w:pPr>
      <w:r>
        <w:separator/>
      </w:r>
    </w:p>
  </w:footnote>
  <w:footnote w:type="continuationSeparator" w:id="0">
    <w:p w:rsidR="00A46BB3" w:rsidRDefault="00A46BB3" w:rsidP="002A0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540"/>
      <w:docPartObj>
        <w:docPartGallery w:val="Page Numbers (Top of Page)"/>
        <w:docPartUnique/>
      </w:docPartObj>
    </w:sdtPr>
    <w:sdtEndPr/>
    <w:sdtContent>
      <w:p w:rsidR="00A809C9" w:rsidRDefault="00A809C9">
        <w:pPr>
          <w:pStyle w:val="Cabealho"/>
          <w:jc w:val="right"/>
        </w:pPr>
        <w:r>
          <w:rPr>
            <w:noProof/>
          </w:rPr>
          <mc:AlternateContent>
            <mc:Choice Requires="wps">
              <w:drawing>
                <wp:anchor distT="0" distB="0" distL="114300" distR="114300" simplePos="0" relativeHeight="251660288" behindDoc="0" locked="0" layoutInCell="1" allowOverlap="1" wp14:anchorId="097F4CD6" wp14:editId="73B36E67">
                  <wp:simplePos x="0" y="0"/>
                  <wp:positionH relativeFrom="column">
                    <wp:posOffset>924643</wp:posOffset>
                  </wp:positionH>
                  <wp:positionV relativeFrom="paragraph">
                    <wp:posOffset>-224584</wp:posOffset>
                  </wp:positionV>
                  <wp:extent cx="4607626" cy="1081405"/>
                  <wp:effectExtent l="0" t="0" r="254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626"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C9" w:rsidRPr="00817094" w:rsidRDefault="00A809C9" w:rsidP="006E4749">
                              <w:pPr>
                                <w:rPr>
                                  <w:rFonts w:ascii="Rockwell" w:hAnsi="Rockwell"/>
                                  <w:b/>
                                  <w:i/>
                                  <w:sz w:val="2"/>
                                  <w:szCs w:val="2"/>
                                </w:rPr>
                              </w:pPr>
                              <w:r w:rsidRPr="001610B9">
                                <w:rPr>
                                  <w:b/>
                                  <w:i/>
                                  <w:sz w:val="16"/>
                                  <w:szCs w:val="16"/>
                                </w:rPr>
                                <w:t xml:space="preserve">                               </w:t>
                              </w:r>
                            </w:p>
                            <w:p w:rsidR="00A809C9" w:rsidRPr="00C528CA" w:rsidRDefault="00A809C9"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UNIVERSIDADE FEDERAL DO DELTA DO PARNAÍBA</w:t>
                              </w:r>
                            </w:p>
                            <w:p w:rsidR="00A809C9" w:rsidRPr="00C528CA" w:rsidRDefault="00A809C9"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Campus Ministro Reis Velloso</w:t>
                              </w:r>
                            </w:p>
                            <w:p w:rsidR="00A809C9" w:rsidRPr="00C528CA" w:rsidRDefault="00A809C9"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Departamento de Ciências Econômicas e Quantitativas</w:t>
                              </w:r>
                            </w:p>
                            <w:p w:rsidR="00A809C9" w:rsidRPr="00C528CA" w:rsidRDefault="00A809C9"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Índices da Cesta Básica do Litoral do Piauí – Ilha Grande de Santa Isabel</w:t>
                              </w:r>
                            </w:p>
                            <w:p w:rsidR="00A809C9" w:rsidRPr="00C528CA" w:rsidRDefault="00A809C9" w:rsidP="00CF73C9">
                              <w:pPr>
                                <w:tabs>
                                  <w:tab w:val="left" w:pos="1701"/>
                                </w:tabs>
                                <w:spacing w:after="0" w:line="240" w:lineRule="auto"/>
                                <w:jc w:val="center"/>
                                <w:rPr>
                                  <w:rFonts w:ascii="Segoe UI Emoji" w:hAnsi="Segoe UI Emoji" w:cs="Segoe UI"/>
                                  <w:b/>
                                  <w:sz w:val="18"/>
                                  <w:szCs w:val="18"/>
                                </w:rPr>
                              </w:pPr>
                              <w:r w:rsidRPr="00C528CA">
                                <w:rPr>
                                  <w:rFonts w:ascii="Segoe UI Emoji" w:hAnsi="Segoe UI Emoji" w:cs="Segoe UI"/>
                                  <w:b/>
                                  <w:sz w:val="20"/>
                                  <w:szCs w:val="20"/>
                                </w:rPr>
                                <w:t>Prof. MSc. Moacyr Ferraz do Lago</w:t>
                              </w:r>
                              <w:r w:rsidRPr="00C528CA">
                                <w:rPr>
                                  <w:rFonts w:ascii="Cambria Math" w:hAnsi="Cambria Math" w:cs="Cambria Math"/>
                                  <w:b/>
                                  <w:sz w:val="20"/>
                                  <w:szCs w:val="20"/>
                                </w:rPr>
                                <w:t>∴</w:t>
                              </w:r>
                              <w:r w:rsidRPr="00C528CA">
                                <w:rPr>
                                  <w:rFonts w:ascii="Segoe UI Emoji" w:hAnsi="Segoe UI Emoji" w:cs="Segoe UI"/>
                                  <w:b/>
                                  <w:sz w:val="20"/>
                                  <w:szCs w:val="20"/>
                                </w:rPr>
                                <w:t xml:space="preserve"> - respons</w:t>
                              </w:r>
                              <w:r w:rsidRPr="00C528CA">
                                <w:rPr>
                                  <w:rFonts w:ascii="Segoe UI Emoji" w:hAnsi="Segoe UI Emoji" w:cs="Segoe UI Emoji"/>
                                  <w:b/>
                                  <w:sz w:val="20"/>
                                  <w:szCs w:val="20"/>
                                </w:rPr>
                                <w:t>á</w:t>
                              </w:r>
                              <w:r w:rsidRPr="00C528CA">
                                <w:rPr>
                                  <w:rFonts w:ascii="Segoe UI Emoji" w:hAnsi="Segoe UI Emoji" w:cs="Segoe UI"/>
                                  <w:b/>
                                  <w:sz w:val="20"/>
                                  <w:szCs w:val="20"/>
                                </w:rPr>
                                <w:t>vel t</w:t>
                              </w:r>
                              <w:r w:rsidRPr="00C528CA">
                                <w:rPr>
                                  <w:rFonts w:ascii="Segoe UI Emoji" w:hAnsi="Segoe UI Emoji" w:cs="Segoe UI Emoji"/>
                                  <w:b/>
                                  <w:sz w:val="20"/>
                                  <w:szCs w:val="20"/>
                                </w:rPr>
                                <w:t>é</w:t>
                              </w:r>
                              <w:r w:rsidRPr="00C528CA">
                                <w:rPr>
                                  <w:rFonts w:ascii="Segoe UI Emoji" w:hAnsi="Segoe UI Emoji" w:cs="Segoe UI"/>
                                  <w:b/>
                                  <w:sz w:val="20"/>
                                  <w:szCs w:val="20"/>
                                </w:rPr>
                                <w:t>cnico</w:t>
                              </w:r>
                            </w:p>
                            <w:p w:rsidR="00A809C9" w:rsidRPr="001610B9" w:rsidRDefault="00A809C9" w:rsidP="006E4749">
                              <w:pPr>
                                <w:spacing w:after="0"/>
                                <w:rPr>
                                  <w:b/>
                                  <w:i/>
                                </w:rPr>
                              </w:pPr>
                              <w:r>
                                <w:rPr>
                                  <w:b/>
                                  <w:i/>
                                </w:rPr>
                                <w:t xml:space="preserve">                                </w:t>
                              </w:r>
                            </w:p>
                            <w:p w:rsidR="00A809C9" w:rsidRDefault="00A809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F4CD6" id="_x0000_t202" coordsize="21600,21600" o:spt="202" path="m,l,21600r21600,l21600,xe">
                  <v:stroke joinstyle="miter"/>
                  <v:path gradientshapeok="t" o:connecttype="rect"/>
                </v:shapetype>
                <v:shape id="Text Box 1" o:spid="_x0000_s1029" type="#_x0000_t202" style="position:absolute;left:0;text-align:left;margin-left:72.8pt;margin-top:-17.7pt;width:362.8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GYggIAABA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" stroked="f">
                  <v:textbox>
                    <w:txbxContent>
                      <w:p w:rsidR="00B97501" w:rsidRPr="00817094" w:rsidRDefault="00B97501" w:rsidP="006E4749">
                        <w:pPr>
                          <w:rPr>
                            <w:rFonts w:ascii="Rockwell" w:hAnsi="Rockwell"/>
                            <w:b/>
                            <w:i/>
                            <w:sz w:val="2"/>
                            <w:szCs w:val="2"/>
                          </w:rPr>
                        </w:pPr>
                        <w:r w:rsidRPr="001610B9">
                          <w:rPr>
                            <w:b/>
                            <w:i/>
                            <w:sz w:val="16"/>
                            <w:szCs w:val="16"/>
                          </w:rPr>
                          <w:t xml:space="preserve">                               </w:t>
                        </w:r>
                      </w:p>
                      <w:p w:rsidR="00B97501" w:rsidRPr="00C528CA" w:rsidRDefault="00B97501"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UNIVERSIDADE FEDERAL DO DELTA DO PARNAÍBA</w:t>
                        </w:r>
                      </w:p>
                      <w:p w:rsidR="00B97501" w:rsidRPr="00C528CA" w:rsidRDefault="00B97501"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Campus Ministro Reis Velloso</w:t>
                        </w:r>
                      </w:p>
                      <w:p w:rsidR="00B97501" w:rsidRPr="00C528CA" w:rsidRDefault="00B97501"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Departamento de Ciências Econômicas e Quantitativas</w:t>
                        </w:r>
                      </w:p>
                      <w:p w:rsidR="00B97501" w:rsidRPr="00C528CA" w:rsidRDefault="00B97501" w:rsidP="00CF73C9">
                        <w:pPr>
                          <w:tabs>
                            <w:tab w:val="left" w:pos="1701"/>
                          </w:tabs>
                          <w:spacing w:after="0" w:line="240" w:lineRule="auto"/>
                          <w:jc w:val="center"/>
                          <w:rPr>
                            <w:rFonts w:ascii="Segoe UI Emoji" w:hAnsi="Segoe UI Emoji" w:cs="Segoe UI"/>
                            <w:b/>
                            <w:sz w:val="20"/>
                            <w:szCs w:val="20"/>
                          </w:rPr>
                        </w:pPr>
                        <w:r w:rsidRPr="00C528CA">
                          <w:rPr>
                            <w:rFonts w:ascii="Segoe UI Emoji" w:hAnsi="Segoe UI Emoji" w:cs="Segoe UI"/>
                            <w:b/>
                            <w:sz w:val="20"/>
                            <w:szCs w:val="20"/>
                          </w:rPr>
                          <w:t>Índices da Cesta Básica do Litoral do Piauí – Ilha Grande de Santa Isabel</w:t>
                        </w:r>
                      </w:p>
                      <w:p w:rsidR="00B97501" w:rsidRPr="00C528CA" w:rsidRDefault="00B97501" w:rsidP="00CF73C9">
                        <w:pPr>
                          <w:tabs>
                            <w:tab w:val="left" w:pos="1701"/>
                          </w:tabs>
                          <w:spacing w:after="0" w:line="240" w:lineRule="auto"/>
                          <w:jc w:val="center"/>
                          <w:rPr>
                            <w:rFonts w:ascii="Segoe UI Emoji" w:hAnsi="Segoe UI Emoji" w:cs="Segoe UI"/>
                            <w:b/>
                            <w:sz w:val="18"/>
                            <w:szCs w:val="18"/>
                          </w:rPr>
                        </w:pPr>
                        <w:r w:rsidRPr="00C528CA">
                          <w:rPr>
                            <w:rFonts w:ascii="Segoe UI Emoji" w:hAnsi="Segoe UI Emoji" w:cs="Segoe UI"/>
                            <w:b/>
                            <w:sz w:val="20"/>
                            <w:szCs w:val="20"/>
                          </w:rPr>
                          <w:t xml:space="preserve">Prof. </w:t>
                        </w:r>
                        <w:proofErr w:type="spellStart"/>
                        <w:r w:rsidRPr="00C528CA">
                          <w:rPr>
                            <w:rFonts w:ascii="Segoe UI Emoji" w:hAnsi="Segoe UI Emoji" w:cs="Segoe UI"/>
                            <w:b/>
                            <w:sz w:val="20"/>
                            <w:szCs w:val="20"/>
                          </w:rPr>
                          <w:t>MSc</w:t>
                        </w:r>
                        <w:proofErr w:type="spellEnd"/>
                        <w:r w:rsidRPr="00C528CA">
                          <w:rPr>
                            <w:rFonts w:ascii="Segoe UI Emoji" w:hAnsi="Segoe UI Emoji" w:cs="Segoe UI"/>
                            <w:b/>
                            <w:sz w:val="20"/>
                            <w:szCs w:val="20"/>
                          </w:rPr>
                          <w:t>. Moacyr Ferraz do Lago</w:t>
                        </w:r>
                        <w:r w:rsidRPr="00C528CA">
                          <w:rPr>
                            <w:rFonts w:ascii="Cambria Math" w:hAnsi="Cambria Math" w:cs="Cambria Math"/>
                            <w:b/>
                            <w:sz w:val="20"/>
                            <w:szCs w:val="20"/>
                          </w:rPr>
                          <w:t>∴</w:t>
                        </w:r>
                        <w:r w:rsidRPr="00C528CA">
                          <w:rPr>
                            <w:rFonts w:ascii="Segoe UI Emoji" w:hAnsi="Segoe UI Emoji" w:cs="Segoe UI"/>
                            <w:b/>
                            <w:sz w:val="20"/>
                            <w:szCs w:val="20"/>
                          </w:rPr>
                          <w:t xml:space="preserve"> - respons</w:t>
                        </w:r>
                        <w:r w:rsidRPr="00C528CA">
                          <w:rPr>
                            <w:rFonts w:ascii="Segoe UI Emoji" w:hAnsi="Segoe UI Emoji" w:cs="Segoe UI Emoji"/>
                            <w:b/>
                            <w:sz w:val="20"/>
                            <w:szCs w:val="20"/>
                          </w:rPr>
                          <w:t>á</w:t>
                        </w:r>
                        <w:r w:rsidRPr="00C528CA">
                          <w:rPr>
                            <w:rFonts w:ascii="Segoe UI Emoji" w:hAnsi="Segoe UI Emoji" w:cs="Segoe UI"/>
                            <w:b/>
                            <w:sz w:val="20"/>
                            <w:szCs w:val="20"/>
                          </w:rPr>
                          <w:t>vel t</w:t>
                        </w:r>
                        <w:r w:rsidRPr="00C528CA">
                          <w:rPr>
                            <w:rFonts w:ascii="Segoe UI Emoji" w:hAnsi="Segoe UI Emoji" w:cs="Segoe UI Emoji"/>
                            <w:b/>
                            <w:sz w:val="20"/>
                            <w:szCs w:val="20"/>
                          </w:rPr>
                          <w:t>é</w:t>
                        </w:r>
                        <w:r w:rsidRPr="00C528CA">
                          <w:rPr>
                            <w:rFonts w:ascii="Segoe UI Emoji" w:hAnsi="Segoe UI Emoji" w:cs="Segoe UI"/>
                            <w:b/>
                            <w:sz w:val="20"/>
                            <w:szCs w:val="20"/>
                          </w:rPr>
                          <w:t>cnico</w:t>
                        </w:r>
                      </w:p>
                      <w:p w:rsidR="00B97501" w:rsidRPr="001610B9" w:rsidRDefault="00B97501" w:rsidP="006E4749">
                        <w:pPr>
                          <w:spacing w:after="0"/>
                          <w:rPr>
                            <w:b/>
                            <w:i/>
                          </w:rPr>
                        </w:pPr>
                        <w:r>
                          <w:rPr>
                            <w:b/>
                            <w:i/>
                          </w:rPr>
                          <w:t xml:space="preserve">                                </w:t>
                        </w:r>
                      </w:p>
                      <w:p w:rsidR="00B97501" w:rsidRDefault="00B9750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9F5C41" wp14:editId="0DA306C1">
                  <wp:simplePos x="0" y="0"/>
                  <wp:positionH relativeFrom="column">
                    <wp:posOffset>5704840</wp:posOffset>
                  </wp:positionH>
                  <wp:positionV relativeFrom="paragraph">
                    <wp:posOffset>-106045</wp:posOffset>
                  </wp:positionV>
                  <wp:extent cx="938530" cy="1001395"/>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C9" w:rsidRDefault="00A809C9">
                              <w:r>
                                <w:object w:dxaOrig="13348" w:dyaOrig="16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5.45pt" o:ole="" fillcolor="window">
                                    <v:imagedata r:id="rId1" o:title=""/>
                                  </v:shape>
                                  <o:OLEObject Type="Embed" ProgID="PBrush" ShapeID="_x0000_i1025" DrawAspect="Content" ObjectID="_1658987629" r:id="rId2"/>
                                </w:object>
                              </w:r>
                              <w:r w:rsidRPr="001610B9">
                                <w:rPr>
                                  <w:noProof/>
                                </w:rPr>
                                <w:drawing>
                                  <wp:inline distT="0" distB="0" distL="0" distR="0" wp14:anchorId="0F858E87" wp14:editId="11B98F9C">
                                    <wp:extent cx="1149792" cy="763299"/>
                                    <wp:effectExtent l="19050" t="0" r="0" b="0"/>
                                    <wp:docPr id="13" name="il_fi" descr="http://3.bp.blogspot.com/-IlY58a5rm-U/TdvhMp1ufDI/AAAAAAAAAIo/rkzRA7VV3QI/s1600/Logo+da+Prefeitura+de+Parna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lY58a5rm-U/TdvhMp1ufDI/AAAAAAAAAIo/rkzRA7VV3QI/s1600/Logo+da+Prefeitura+de+Parnaiba.jpg"/>
                                            <pic:cNvPicPr>
                                              <a:picLocks noChangeAspect="1" noChangeArrowheads="1"/>
                                            </pic:cNvPicPr>
                                          </pic:nvPicPr>
                                          <pic:blipFill>
                                            <a:blip r:embed="rId3"/>
                                            <a:srcRect/>
                                            <a:stretch>
                                              <a:fillRect/>
                                            </a:stretch>
                                          </pic:blipFill>
                                          <pic:spPr bwMode="auto">
                                            <a:xfrm>
                                              <a:off x="0" y="0"/>
                                              <a:ext cx="1152042" cy="7647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5C41" id="Text Box 3" o:spid="_x0000_s1030" type="#_x0000_t202" style="position:absolute;left:0;text-align:left;margin-left:449.2pt;margin-top:-8.35pt;width:73.9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C/hQIAABY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" stroked="f">
                  <v:textbox>
                    <w:txbxContent>
                      <w:p w:rsidR="00B97501" w:rsidRDefault="00B97501">
                        <w:r>
                          <w:object w:dxaOrig="13348" w:dyaOrig="16187">
                            <v:shape id="_x0000_i1025" type="#_x0000_t75" style="width:54.7pt;height:65.45pt" o:ole="" fillcolor="window">
                              <v:imagedata r:id="rId4" o:title=""/>
                            </v:shape>
                            <o:OLEObject Type="Embed" ProgID="PBrush" ShapeID="_x0000_i1025" DrawAspect="Content" ObjectID="_1658548028" r:id="rId5"/>
                          </w:object>
                        </w:r>
                        <w:r w:rsidRPr="001610B9">
                          <w:rPr>
                            <w:noProof/>
                          </w:rPr>
                          <w:drawing>
                            <wp:inline distT="0" distB="0" distL="0" distR="0" wp14:anchorId="0F858E87" wp14:editId="11B98F9C">
                              <wp:extent cx="1149792" cy="763299"/>
                              <wp:effectExtent l="19050" t="0" r="0" b="0"/>
                              <wp:docPr id="13" name="il_fi" descr="http://3.bp.blogspot.com/-IlY58a5rm-U/TdvhMp1ufDI/AAAAAAAAAIo/rkzRA7VV3QI/s1600/Logo+da+Prefeitura+de+Parna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lY58a5rm-U/TdvhMp1ufDI/AAAAAAAAAIo/rkzRA7VV3QI/s1600/Logo+da+Prefeitura+de+Parnaiba.jpg"/>
                                      <pic:cNvPicPr>
                                        <a:picLocks noChangeAspect="1" noChangeArrowheads="1"/>
                                      </pic:cNvPicPr>
                                    </pic:nvPicPr>
                                    <pic:blipFill>
                                      <a:blip r:embed="rId6"/>
                                      <a:srcRect/>
                                      <a:stretch>
                                        <a:fillRect/>
                                      </a:stretch>
                                    </pic:blipFill>
                                    <pic:spPr bwMode="auto">
                                      <a:xfrm>
                                        <a:off x="0" y="0"/>
                                        <a:ext cx="1152042" cy="764793"/>
                                      </a:xfrm>
                                      <a:prstGeom prst="rect">
                                        <a:avLst/>
                                      </a:prstGeom>
                                      <a:noFill/>
                                      <a:ln w="9525">
                                        <a:noFill/>
                                        <a:miter lim="800000"/>
                                        <a:headEnd/>
                                        <a:tailEnd/>
                                      </a:ln>
                                    </pic:spPr>
                                  </pic:pic>
                                </a:graphicData>
                              </a:graphic>
                            </wp:inline>
                          </w:drawing>
                        </w:r>
                      </w:p>
                    </w:txbxContent>
                  </v:textbox>
                </v:shape>
              </w:pict>
            </mc:Fallback>
          </mc:AlternateContent>
        </w:r>
        <w:r>
          <w:rPr>
            <w:noProof/>
            <w:color w:val="0000FF"/>
          </w:rPr>
          <w:drawing>
            <wp:anchor distT="0" distB="0" distL="114300" distR="114300" simplePos="0" relativeHeight="251659776" behindDoc="0" locked="0" layoutInCell="1" allowOverlap="1" wp14:anchorId="4246C51F" wp14:editId="30051A24">
              <wp:simplePos x="0" y="0"/>
              <wp:positionH relativeFrom="column">
                <wp:posOffset>-676893</wp:posOffset>
              </wp:positionH>
              <wp:positionV relativeFrom="paragraph">
                <wp:posOffset>-631610</wp:posOffset>
              </wp:positionV>
              <wp:extent cx="1888176" cy="1888176"/>
              <wp:effectExtent l="0" t="0" r="0" b="0"/>
              <wp:wrapNone/>
              <wp:docPr id="12" name="Imagem 12" descr="Resultado de imagem para universidade federal do delta do parnaíb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universidade federal do delta do parnaíb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176" cy="1888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9C9" w:rsidRDefault="00A809C9">
        <w:pPr>
          <w:pStyle w:val="Cabealho"/>
          <w:jc w:val="right"/>
        </w:pPr>
      </w:p>
      <w:p w:rsidR="00A809C9" w:rsidRDefault="00A809C9">
        <w:pPr>
          <w:pStyle w:val="Cabealho"/>
          <w:jc w:val="right"/>
        </w:pPr>
        <w:r>
          <w:t xml:space="preserve">  </w:t>
        </w:r>
      </w:p>
      <w:p w:rsidR="00A809C9" w:rsidRDefault="00A809C9">
        <w:pPr>
          <w:pStyle w:val="Cabealho"/>
          <w:jc w:val="right"/>
        </w:pPr>
        <w:r>
          <w:t xml:space="preserve"> </w:t>
        </w:r>
      </w:p>
      <w:p w:rsidR="00A809C9" w:rsidRDefault="00A46BB3" w:rsidP="001610B9">
        <w:pPr>
          <w:pStyle w:val="Cabealho"/>
          <w:jc w:val="right"/>
        </w:pPr>
      </w:p>
    </w:sdtContent>
  </w:sdt>
  <w:p w:rsidR="00A809C9" w:rsidRDefault="00A809C9" w:rsidP="001610B9">
    <w:pPr>
      <w:pStyle w:val="Cabealho"/>
      <w:jc w:val="right"/>
    </w:pPr>
    <w:r>
      <w:rPr>
        <w:noProof/>
      </w:rPr>
      <mc:AlternateContent>
        <mc:Choice Requires="wps">
          <w:drawing>
            <wp:anchor distT="0" distB="0" distL="114300" distR="114300" simplePos="0" relativeHeight="251662336" behindDoc="1" locked="0" layoutInCell="1" allowOverlap="1" wp14:anchorId="4EC8B5C9" wp14:editId="04F2D0A4">
              <wp:simplePos x="0" y="0"/>
              <wp:positionH relativeFrom="column">
                <wp:posOffset>-360045</wp:posOffset>
              </wp:positionH>
              <wp:positionV relativeFrom="paragraph">
                <wp:posOffset>93345</wp:posOffset>
              </wp:positionV>
              <wp:extent cx="6931660" cy="8424545"/>
              <wp:effectExtent l="26670" t="24765" r="23495" b="279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8424545"/>
                      </a:xfrm>
                      <a:prstGeom prst="roundRect">
                        <a:avLst>
                          <a:gd name="adj" fmla="val 3315"/>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7609D" id="AutoShape 7" o:spid="_x0000_s1026" style="position:absolute;margin-left:-28.35pt;margin-top:7.35pt;width:545.8pt;height:66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" strokecolor="black [3213]" strokeweight="3pt"/>
          </w:pict>
        </mc:Fallback>
      </mc:AlternateContent>
    </w:r>
  </w:p>
  <w:p w:rsidR="00A809C9" w:rsidRPr="00681633" w:rsidRDefault="00A809C9" w:rsidP="001610B9">
    <w:pPr>
      <w:pStyle w:val="Cabealho"/>
      <w:jc w:val="right"/>
      <w:rPr>
        <w:rFonts w:ascii="Segoe UI Emoji" w:hAnsi="Segoe UI Emoji" w:cs="Segoe U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933C7"/>
    <w:multiLevelType w:val="hybridMultilevel"/>
    <w:tmpl w:val="453434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53F0FDB"/>
    <w:multiLevelType w:val="hybridMultilevel"/>
    <w:tmpl w:val="F802E84E"/>
    <w:lvl w:ilvl="0" w:tplc="50E0306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5A6ACE"/>
    <w:multiLevelType w:val="hybridMultilevel"/>
    <w:tmpl w:val="600C016C"/>
    <w:lvl w:ilvl="0" w:tplc="04160001">
      <w:start w:val="1"/>
      <w:numFmt w:val="bullet"/>
      <w:lvlText w:val=""/>
      <w:lvlJc w:val="left"/>
      <w:pPr>
        <w:ind w:left="229" w:hanging="360"/>
      </w:pPr>
      <w:rPr>
        <w:rFonts w:ascii="Symbol" w:hAnsi="Symbol" w:hint="default"/>
      </w:rPr>
    </w:lvl>
    <w:lvl w:ilvl="1" w:tplc="04160003" w:tentative="1">
      <w:start w:val="1"/>
      <w:numFmt w:val="bullet"/>
      <w:lvlText w:val="o"/>
      <w:lvlJc w:val="left"/>
      <w:pPr>
        <w:ind w:left="949" w:hanging="360"/>
      </w:pPr>
      <w:rPr>
        <w:rFonts w:ascii="Courier New" w:hAnsi="Courier New" w:cs="Courier New" w:hint="default"/>
      </w:rPr>
    </w:lvl>
    <w:lvl w:ilvl="2" w:tplc="04160005" w:tentative="1">
      <w:start w:val="1"/>
      <w:numFmt w:val="bullet"/>
      <w:lvlText w:val=""/>
      <w:lvlJc w:val="left"/>
      <w:pPr>
        <w:ind w:left="1669" w:hanging="360"/>
      </w:pPr>
      <w:rPr>
        <w:rFonts w:ascii="Wingdings" w:hAnsi="Wingdings" w:hint="default"/>
      </w:rPr>
    </w:lvl>
    <w:lvl w:ilvl="3" w:tplc="04160001" w:tentative="1">
      <w:start w:val="1"/>
      <w:numFmt w:val="bullet"/>
      <w:lvlText w:val=""/>
      <w:lvlJc w:val="left"/>
      <w:pPr>
        <w:ind w:left="2389" w:hanging="360"/>
      </w:pPr>
      <w:rPr>
        <w:rFonts w:ascii="Symbol" w:hAnsi="Symbol" w:hint="default"/>
      </w:rPr>
    </w:lvl>
    <w:lvl w:ilvl="4" w:tplc="04160003" w:tentative="1">
      <w:start w:val="1"/>
      <w:numFmt w:val="bullet"/>
      <w:lvlText w:val="o"/>
      <w:lvlJc w:val="left"/>
      <w:pPr>
        <w:ind w:left="3109" w:hanging="360"/>
      </w:pPr>
      <w:rPr>
        <w:rFonts w:ascii="Courier New" w:hAnsi="Courier New" w:cs="Courier New" w:hint="default"/>
      </w:rPr>
    </w:lvl>
    <w:lvl w:ilvl="5" w:tplc="04160005" w:tentative="1">
      <w:start w:val="1"/>
      <w:numFmt w:val="bullet"/>
      <w:lvlText w:val=""/>
      <w:lvlJc w:val="left"/>
      <w:pPr>
        <w:ind w:left="3829" w:hanging="360"/>
      </w:pPr>
      <w:rPr>
        <w:rFonts w:ascii="Wingdings" w:hAnsi="Wingdings" w:hint="default"/>
      </w:rPr>
    </w:lvl>
    <w:lvl w:ilvl="6" w:tplc="04160001" w:tentative="1">
      <w:start w:val="1"/>
      <w:numFmt w:val="bullet"/>
      <w:lvlText w:val=""/>
      <w:lvlJc w:val="left"/>
      <w:pPr>
        <w:ind w:left="4549" w:hanging="360"/>
      </w:pPr>
      <w:rPr>
        <w:rFonts w:ascii="Symbol" w:hAnsi="Symbol" w:hint="default"/>
      </w:rPr>
    </w:lvl>
    <w:lvl w:ilvl="7" w:tplc="04160003" w:tentative="1">
      <w:start w:val="1"/>
      <w:numFmt w:val="bullet"/>
      <w:lvlText w:val="o"/>
      <w:lvlJc w:val="left"/>
      <w:pPr>
        <w:ind w:left="5269" w:hanging="360"/>
      </w:pPr>
      <w:rPr>
        <w:rFonts w:ascii="Courier New" w:hAnsi="Courier New" w:cs="Courier New" w:hint="default"/>
      </w:rPr>
    </w:lvl>
    <w:lvl w:ilvl="8" w:tplc="04160005"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28"/>
    <w:rsid w:val="000024A0"/>
    <w:rsid w:val="00005003"/>
    <w:rsid w:val="000067B8"/>
    <w:rsid w:val="0000680B"/>
    <w:rsid w:val="00011F23"/>
    <w:rsid w:val="00015318"/>
    <w:rsid w:val="00015413"/>
    <w:rsid w:val="00017A17"/>
    <w:rsid w:val="00017D80"/>
    <w:rsid w:val="000203BE"/>
    <w:rsid w:val="0002071E"/>
    <w:rsid w:val="00022B73"/>
    <w:rsid w:val="0004185D"/>
    <w:rsid w:val="00043550"/>
    <w:rsid w:val="00045E48"/>
    <w:rsid w:val="00046B7A"/>
    <w:rsid w:val="0005212B"/>
    <w:rsid w:val="00052F31"/>
    <w:rsid w:val="00055BF9"/>
    <w:rsid w:val="00057BBD"/>
    <w:rsid w:val="00060C71"/>
    <w:rsid w:val="00061635"/>
    <w:rsid w:val="00062BC5"/>
    <w:rsid w:val="00063285"/>
    <w:rsid w:val="00064AC4"/>
    <w:rsid w:val="000741FE"/>
    <w:rsid w:val="00075B2F"/>
    <w:rsid w:val="00077292"/>
    <w:rsid w:val="00077BBC"/>
    <w:rsid w:val="000842A2"/>
    <w:rsid w:val="000937EC"/>
    <w:rsid w:val="000939C8"/>
    <w:rsid w:val="000A1066"/>
    <w:rsid w:val="000A6E77"/>
    <w:rsid w:val="000A7E25"/>
    <w:rsid w:val="000B2DA9"/>
    <w:rsid w:val="000B4E0B"/>
    <w:rsid w:val="000D178A"/>
    <w:rsid w:val="000D2140"/>
    <w:rsid w:val="000D4256"/>
    <w:rsid w:val="000D60A8"/>
    <w:rsid w:val="000E0B5A"/>
    <w:rsid w:val="000E66F6"/>
    <w:rsid w:val="000E6E06"/>
    <w:rsid w:val="000F05FF"/>
    <w:rsid w:val="000F1F24"/>
    <w:rsid w:val="000F2A6E"/>
    <w:rsid w:val="000F6476"/>
    <w:rsid w:val="000F6981"/>
    <w:rsid w:val="000F6D6B"/>
    <w:rsid w:val="001005F4"/>
    <w:rsid w:val="00102D22"/>
    <w:rsid w:val="00103870"/>
    <w:rsid w:val="0011349D"/>
    <w:rsid w:val="00130A4E"/>
    <w:rsid w:val="00135089"/>
    <w:rsid w:val="001351F9"/>
    <w:rsid w:val="00135ABD"/>
    <w:rsid w:val="00140DB2"/>
    <w:rsid w:val="0014235A"/>
    <w:rsid w:val="001610B9"/>
    <w:rsid w:val="001677D9"/>
    <w:rsid w:val="00167D1A"/>
    <w:rsid w:val="00171A10"/>
    <w:rsid w:val="001773BD"/>
    <w:rsid w:val="00177640"/>
    <w:rsid w:val="001804E7"/>
    <w:rsid w:val="00181C84"/>
    <w:rsid w:val="0018498C"/>
    <w:rsid w:val="001878B1"/>
    <w:rsid w:val="00190E73"/>
    <w:rsid w:val="00191638"/>
    <w:rsid w:val="001940B9"/>
    <w:rsid w:val="001978D0"/>
    <w:rsid w:val="0019791E"/>
    <w:rsid w:val="001A0430"/>
    <w:rsid w:val="001A3166"/>
    <w:rsid w:val="001A6039"/>
    <w:rsid w:val="001A7FD2"/>
    <w:rsid w:val="001B6681"/>
    <w:rsid w:val="001B7289"/>
    <w:rsid w:val="001C04BB"/>
    <w:rsid w:val="001C19F8"/>
    <w:rsid w:val="001C1B21"/>
    <w:rsid w:val="001C25AA"/>
    <w:rsid w:val="001C3A01"/>
    <w:rsid w:val="001C4FA5"/>
    <w:rsid w:val="001C5A79"/>
    <w:rsid w:val="001C62CC"/>
    <w:rsid w:val="001D0524"/>
    <w:rsid w:val="001D1319"/>
    <w:rsid w:val="001D1FFC"/>
    <w:rsid w:val="001D7B6D"/>
    <w:rsid w:val="001E7434"/>
    <w:rsid w:val="001F5812"/>
    <w:rsid w:val="001F6F65"/>
    <w:rsid w:val="001F790D"/>
    <w:rsid w:val="002031A5"/>
    <w:rsid w:val="002036AB"/>
    <w:rsid w:val="002070B7"/>
    <w:rsid w:val="00210CDA"/>
    <w:rsid w:val="00215FB1"/>
    <w:rsid w:val="00225710"/>
    <w:rsid w:val="00225D3F"/>
    <w:rsid w:val="00225D8B"/>
    <w:rsid w:val="00226A20"/>
    <w:rsid w:val="00234E4A"/>
    <w:rsid w:val="00256901"/>
    <w:rsid w:val="00257173"/>
    <w:rsid w:val="00261624"/>
    <w:rsid w:val="00261A4C"/>
    <w:rsid w:val="0026356A"/>
    <w:rsid w:val="00274222"/>
    <w:rsid w:val="00274C86"/>
    <w:rsid w:val="00275C28"/>
    <w:rsid w:val="00281544"/>
    <w:rsid w:val="0028660D"/>
    <w:rsid w:val="00286CB5"/>
    <w:rsid w:val="00290C4C"/>
    <w:rsid w:val="00291CA7"/>
    <w:rsid w:val="002A0D28"/>
    <w:rsid w:val="002A21A3"/>
    <w:rsid w:val="002A7B06"/>
    <w:rsid w:val="002A7FF7"/>
    <w:rsid w:val="002C0532"/>
    <w:rsid w:val="002C093B"/>
    <w:rsid w:val="002C4557"/>
    <w:rsid w:val="002C4D26"/>
    <w:rsid w:val="002C5A60"/>
    <w:rsid w:val="002D3CF2"/>
    <w:rsid w:val="002D5591"/>
    <w:rsid w:val="002E4F52"/>
    <w:rsid w:val="002F6EDD"/>
    <w:rsid w:val="00300072"/>
    <w:rsid w:val="00304F9F"/>
    <w:rsid w:val="0032079C"/>
    <w:rsid w:val="003227B8"/>
    <w:rsid w:val="003234EC"/>
    <w:rsid w:val="003302C9"/>
    <w:rsid w:val="003444A0"/>
    <w:rsid w:val="0035330E"/>
    <w:rsid w:val="00357EF5"/>
    <w:rsid w:val="00380E22"/>
    <w:rsid w:val="00383189"/>
    <w:rsid w:val="003834F4"/>
    <w:rsid w:val="00383504"/>
    <w:rsid w:val="00393400"/>
    <w:rsid w:val="0039417E"/>
    <w:rsid w:val="0039444C"/>
    <w:rsid w:val="00394CD1"/>
    <w:rsid w:val="00395E18"/>
    <w:rsid w:val="0039794C"/>
    <w:rsid w:val="003A0992"/>
    <w:rsid w:val="003A0BC7"/>
    <w:rsid w:val="003A0BD6"/>
    <w:rsid w:val="003A2002"/>
    <w:rsid w:val="003A2739"/>
    <w:rsid w:val="003A4947"/>
    <w:rsid w:val="003A66E7"/>
    <w:rsid w:val="003B082B"/>
    <w:rsid w:val="003B1F8C"/>
    <w:rsid w:val="003C1ED4"/>
    <w:rsid w:val="003C276F"/>
    <w:rsid w:val="003C6A14"/>
    <w:rsid w:val="003D3A55"/>
    <w:rsid w:val="003D622A"/>
    <w:rsid w:val="003E0BDC"/>
    <w:rsid w:val="003E3C43"/>
    <w:rsid w:val="003E5D1C"/>
    <w:rsid w:val="003F09C3"/>
    <w:rsid w:val="003F172F"/>
    <w:rsid w:val="003F277F"/>
    <w:rsid w:val="003F4684"/>
    <w:rsid w:val="003F5A34"/>
    <w:rsid w:val="00400C9D"/>
    <w:rsid w:val="00403673"/>
    <w:rsid w:val="004038A3"/>
    <w:rsid w:val="00406D74"/>
    <w:rsid w:val="00407535"/>
    <w:rsid w:val="00412BE5"/>
    <w:rsid w:val="00415219"/>
    <w:rsid w:val="004153F5"/>
    <w:rsid w:val="00416D6C"/>
    <w:rsid w:val="00423611"/>
    <w:rsid w:val="00432B3B"/>
    <w:rsid w:val="00437A75"/>
    <w:rsid w:val="00442169"/>
    <w:rsid w:val="00444EAF"/>
    <w:rsid w:val="00445E84"/>
    <w:rsid w:val="004522B1"/>
    <w:rsid w:val="00454881"/>
    <w:rsid w:val="00454D40"/>
    <w:rsid w:val="004628B1"/>
    <w:rsid w:val="00466922"/>
    <w:rsid w:val="0047314F"/>
    <w:rsid w:val="00473F36"/>
    <w:rsid w:val="00474A07"/>
    <w:rsid w:val="00486372"/>
    <w:rsid w:val="00490B75"/>
    <w:rsid w:val="004972AF"/>
    <w:rsid w:val="004B18C9"/>
    <w:rsid w:val="004C78FE"/>
    <w:rsid w:val="004D1796"/>
    <w:rsid w:val="004D2BA1"/>
    <w:rsid w:val="004D2F9F"/>
    <w:rsid w:val="004D4FF2"/>
    <w:rsid w:val="004D7467"/>
    <w:rsid w:val="004E4BBD"/>
    <w:rsid w:val="004F43FD"/>
    <w:rsid w:val="004F5FF8"/>
    <w:rsid w:val="004F673E"/>
    <w:rsid w:val="0050713F"/>
    <w:rsid w:val="00510897"/>
    <w:rsid w:val="00530866"/>
    <w:rsid w:val="00530E35"/>
    <w:rsid w:val="0054194F"/>
    <w:rsid w:val="0054319A"/>
    <w:rsid w:val="00546987"/>
    <w:rsid w:val="00551DF1"/>
    <w:rsid w:val="0055245F"/>
    <w:rsid w:val="0055508F"/>
    <w:rsid w:val="00555B0C"/>
    <w:rsid w:val="005574E9"/>
    <w:rsid w:val="00557560"/>
    <w:rsid w:val="0056270A"/>
    <w:rsid w:val="00567FFB"/>
    <w:rsid w:val="0057059A"/>
    <w:rsid w:val="005754C1"/>
    <w:rsid w:val="0058516B"/>
    <w:rsid w:val="00586E24"/>
    <w:rsid w:val="00591535"/>
    <w:rsid w:val="005A01FF"/>
    <w:rsid w:val="005A151B"/>
    <w:rsid w:val="005A28D6"/>
    <w:rsid w:val="005A6094"/>
    <w:rsid w:val="005B562A"/>
    <w:rsid w:val="005B720F"/>
    <w:rsid w:val="005C0630"/>
    <w:rsid w:val="005C1C68"/>
    <w:rsid w:val="005C23C0"/>
    <w:rsid w:val="005C26E1"/>
    <w:rsid w:val="005C33A0"/>
    <w:rsid w:val="005C3BF3"/>
    <w:rsid w:val="005C418A"/>
    <w:rsid w:val="005C470A"/>
    <w:rsid w:val="005C591A"/>
    <w:rsid w:val="005C79BD"/>
    <w:rsid w:val="005D08D8"/>
    <w:rsid w:val="005D2425"/>
    <w:rsid w:val="005D2478"/>
    <w:rsid w:val="005D296A"/>
    <w:rsid w:val="005D554F"/>
    <w:rsid w:val="005E0BBA"/>
    <w:rsid w:val="005E636D"/>
    <w:rsid w:val="005F110E"/>
    <w:rsid w:val="005F1E10"/>
    <w:rsid w:val="005F4154"/>
    <w:rsid w:val="005F548D"/>
    <w:rsid w:val="00601D34"/>
    <w:rsid w:val="00602593"/>
    <w:rsid w:val="006062C7"/>
    <w:rsid w:val="006111E3"/>
    <w:rsid w:val="00611459"/>
    <w:rsid w:val="006116C6"/>
    <w:rsid w:val="006168CC"/>
    <w:rsid w:val="0061791E"/>
    <w:rsid w:val="006239EB"/>
    <w:rsid w:val="00626541"/>
    <w:rsid w:val="0062789B"/>
    <w:rsid w:val="00627C80"/>
    <w:rsid w:val="00630ED5"/>
    <w:rsid w:val="0063229A"/>
    <w:rsid w:val="006537DC"/>
    <w:rsid w:val="00653A27"/>
    <w:rsid w:val="00655287"/>
    <w:rsid w:val="006553E3"/>
    <w:rsid w:val="006568BC"/>
    <w:rsid w:val="006608DD"/>
    <w:rsid w:val="00661BF3"/>
    <w:rsid w:val="006644BA"/>
    <w:rsid w:val="00664952"/>
    <w:rsid w:val="006666EF"/>
    <w:rsid w:val="006713AE"/>
    <w:rsid w:val="006751C2"/>
    <w:rsid w:val="006778F4"/>
    <w:rsid w:val="00681633"/>
    <w:rsid w:val="00681BDF"/>
    <w:rsid w:val="006839A2"/>
    <w:rsid w:val="00687DFB"/>
    <w:rsid w:val="00690858"/>
    <w:rsid w:val="00691C8D"/>
    <w:rsid w:val="006930D5"/>
    <w:rsid w:val="006A1AF9"/>
    <w:rsid w:val="006A244C"/>
    <w:rsid w:val="006A3D76"/>
    <w:rsid w:val="006B17DC"/>
    <w:rsid w:val="006B5500"/>
    <w:rsid w:val="006C1531"/>
    <w:rsid w:val="006C5104"/>
    <w:rsid w:val="006D24FF"/>
    <w:rsid w:val="006D3894"/>
    <w:rsid w:val="006E4749"/>
    <w:rsid w:val="006E64FE"/>
    <w:rsid w:val="006E654F"/>
    <w:rsid w:val="006F096D"/>
    <w:rsid w:val="006F0F5B"/>
    <w:rsid w:val="006F4DA6"/>
    <w:rsid w:val="00707998"/>
    <w:rsid w:val="00712630"/>
    <w:rsid w:val="00713FD2"/>
    <w:rsid w:val="00723AC7"/>
    <w:rsid w:val="00727B7C"/>
    <w:rsid w:val="007352D8"/>
    <w:rsid w:val="00740F8C"/>
    <w:rsid w:val="007419BA"/>
    <w:rsid w:val="0074556D"/>
    <w:rsid w:val="00752509"/>
    <w:rsid w:val="007546DA"/>
    <w:rsid w:val="007566C1"/>
    <w:rsid w:val="00766210"/>
    <w:rsid w:val="007665E5"/>
    <w:rsid w:val="00776BEB"/>
    <w:rsid w:val="0077755A"/>
    <w:rsid w:val="007830C5"/>
    <w:rsid w:val="00784B8F"/>
    <w:rsid w:val="00785545"/>
    <w:rsid w:val="00786A78"/>
    <w:rsid w:val="007919F8"/>
    <w:rsid w:val="00794BA6"/>
    <w:rsid w:val="00795C54"/>
    <w:rsid w:val="00795EB6"/>
    <w:rsid w:val="00796A9C"/>
    <w:rsid w:val="007A254F"/>
    <w:rsid w:val="007A272D"/>
    <w:rsid w:val="007A275B"/>
    <w:rsid w:val="007A2AA5"/>
    <w:rsid w:val="007A4141"/>
    <w:rsid w:val="007A6F99"/>
    <w:rsid w:val="007B450D"/>
    <w:rsid w:val="007C28AB"/>
    <w:rsid w:val="007C7E3F"/>
    <w:rsid w:val="007D5DDB"/>
    <w:rsid w:val="007E53EA"/>
    <w:rsid w:val="007F0282"/>
    <w:rsid w:val="007F04EA"/>
    <w:rsid w:val="007F6312"/>
    <w:rsid w:val="007F698F"/>
    <w:rsid w:val="00801225"/>
    <w:rsid w:val="00802D7F"/>
    <w:rsid w:val="00807CBE"/>
    <w:rsid w:val="008109B5"/>
    <w:rsid w:val="00816240"/>
    <w:rsid w:val="00817094"/>
    <w:rsid w:val="0082135D"/>
    <w:rsid w:val="0082202D"/>
    <w:rsid w:val="00822CE5"/>
    <w:rsid w:val="008273EA"/>
    <w:rsid w:val="00827E66"/>
    <w:rsid w:val="0083122A"/>
    <w:rsid w:val="008313A6"/>
    <w:rsid w:val="00832CED"/>
    <w:rsid w:val="00844353"/>
    <w:rsid w:val="00844686"/>
    <w:rsid w:val="008452F1"/>
    <w:rsid w:val="00851D7C"/>
    <w:rsid w:val="00855198"/>
    <w:rsid w:val="00857765"/>
    <w:rsid w:val="00865553"/>
    <w:rsid w:val="008673DF"/>
    <w:rsid w:val="00870934"/>
    <w:rsid w:val="00872218"/>
    <w:rsid w:val="00880DF0"/>
    <w:rsid w:val="00891096"/>
    <w:rsid w:val="00891FC9"/>
    <w:rsid w:val="00897E55"/>
    <w:rsid w:val="008A3F75"/>
    <w:rsid w:val="008A5763"/>
    <w:rsid w:val="008A739A"/>
    <w:rsid w:val="008C2D04"/>
    <w:rsid w:val="008C5CA4"/>
    <w:rsid w:val="008C66A9"/>
    <w:rsid w:val="008C6A53"/>
    <w:rsid w:val="008C6F80"/>
    <w:rsid w:val="008C78C1"/>
    <w:rsid w:val="008D1BDD"/>
    <w:rsid w:val="008E2ECC"/>
    <w:rsid w:val="008E40F2"/>
    <w:rsid w:val="008E6506"/>
    <w:rsid w:val="008F0F7E"/>
    <w:rsid w:val="008F25BA"/>
    <w:rsid w:val="008F279B"/>
    <w:rsid w:val="008F314E"/>
    <w:rsid w:val="008F53D3"/>
    <w:rsid w:val="00900A7D"/>
    <w:rsid w:val="00907E87"/>
    <w:rsid w:val="00910F8A"/>
    <w:rsid w:val="00910FF3"/>
    <w:rsid w:val="009118F3"/>
    <w:rsid w:val="0091348F"/>
    <w:rsid w:val="0092498C"/>
    <w:rsid w:val="0092574B"/>
    <w:rsid w:val="0093052D"/>
    <w:rsid w:val="00931933"/>
    <w:rsid w:val="00933487"/>
    <w:rsid w:val="009365D1"/>
    <w:rsid w:val="00943CD0"/>
    <w:rsid w:val="00955B6C"/>
    <w:rsid w:val="0095635C"/>
    <w:rsid w:val="009569DB"/>
    <w:rsid w:val="0096219A"/>
    <w:rsid w:val="009704EF"/>
    <w:rsid w:val="00970B1F"/>
    <w:rsid w:val="00974C91"/>
    <w:rsid w:val="00974F3D"/>
    <w:rsid w:val="00975A73"/>
    <w:rsid w:val="00990DC8"/>
    <w:rsid w:val="009934D0"/>
    <w:rsid w:val="00995543"/>
    <w:rsid w:val="00995D66"/>
    <w:rsid w:val="0099614D"/>
    <w:rsid w:val="009A486F"/>
    <w:rsid w:val="009B2ADF"/>
    <w:rsid w:val="009C03CA"/>
    <w:rsid w:val="009C209C"/>
    <w:rsid w:val="009C293E"/>
    <w:rsid w:val="009D7CEE"/>
    <w:rsid w:val="009F01B2"/>
    <w:rsid w:val="009F082D"/>
    <w:rsid w:val="009F3602"/>
    <w:rsid w:val="009F74C0"/>
    <w:rsid w:val="009F7AB2"/>
    <w:rsid w:val="00A02216"/>
    <w:rsid w:val="00A073AC"/>
    <w:rsid w:val="00A20E97"/>
    <w:rsid w:val="00A27C50"/>
    <w:rsid w:val="00A30D03"/>
    <w:rsid w:val="00A3478E"/>
    <w:rsid w:val="00A40492"/>
    <w:rsid w:val="00A41487"/>
    <w:rsid w:val="00A46BB3"/>
    <w:rsid w:val="00A5412F"/>
    <w:rsid w:val="00A56258"/>
    <w:rsid w:val="00A56A2A"/>
    <w:rsid w:val="00A573FD"/>
    <w:rsid w:val="00A607B3"/>
    <w:rsid w:val="00A60EF9"/>
    <w:rsid w:val="00A624FC"/>
    <w:rsid w:val="00A63D59"/>
    <w:rsid w:val="00A63D5E"/>
    <w:rsid w:val="00A67647"/>
    <w:rsid w:val="00A677F2"/>
    <w:rsid w:val="00A7196E"/>
    <w:rsid w:val="00A73A49"/>
    <w:rsid w:val="00A75208"/>
    <w:rsid w:val="00A75E4E"/>
    <w:rsid w:val="00A809C9"/>
    <w:rsid w:val="00A86218"/>
    <w:rsid w:val="00A93683"/>
    <w:rsid w:val="00A94D9B"/>
    <w:rsid w:val="00A952FC"/>
    <w:rsid w:val="00A96926"/>
    <w:rsid w:val="00AA3A88"/>
    <w:rsid w:val="00AB7A6E"/>
    <w:rsid w:val="00AC0F3B"/>
    <w:rsid w:val="00AC25EB"/>
    <w:rsid w:val="00AC2627"/>
    <w:rsid w:val="00AC760C"/>
    <w:rsid w:val="00AD10AA"/>
    <w:rsid w:val="00AD1A67"/>
    <w:rsid w:val="00AD2BD3"/>
    <w:rsid w:val="00AD45D7"/>
    <w:rsid w:val="00AD51F8"/>
    <w:rsid w:val="00AD6C88"/>
    <w:rsid w:val="00AD728B"/>
    <w:rsid w:val="00AE10EE"/>
    <w:rsid w:val="00AE56E2"/>
    <w:rsid w:val="00AE62B6"/>
    <w:rsid w:val="00AF23B5"/>
    <w:rsid w:val="00AF7C1B"/>
    <w:rsid w:val="00B002A1"/>
    <w:rsid w:val="00B0118D"/>
    <w:rsid w:val="00B0491E"/>
    <w:rsid w:val="00B11138"/>
    <w:rsid w:val="00B14FF8"/>
    <w:rsid w:val="00B2134A"/>
    <w:rsid w:val="00B22420"/>
    <w:rsid w:val="00B22ED0"/>
    <w:rsid w:val="00B265CC"/>
    <w:rsid w:val="00B27A66"/>
    <w:rsid w:val="00B27CAA"/>
    <w:rsid w:val="00B27FB1"/>
    <w:rsid w:val="00B32802"/>
    <w:rsid w:val="00B417C7"/>
    <w:rsid w:val="00B456C7"/>
    <w:rsid w:val="00B5699F"/>
    <w:rsid w:val="00B610C8"/>
    <w:rsid w:val="00B657E5"/>
    <w:rsid w:val="00B66AC5"/>
    <w:rsid w:val="00B70FB7"/>
    <w:rsid w:val="00B72131"/>
    <w:rsid w:val="00B74525"/>
    <w:rsid w:val="00B97458"/>
    <w:rsid w:val="00B97501"/>
    <w:rsid w:val="00BA4A46"/>
    <w:rsid w:val="00BA7E0D"/>
    <w:rsid w:val="00BB3D14"/>
    <w:rsid w:val="00BC5DF5"/>
    <w:rsid w:val="00BD0597"/>
    <w:rsid w:val="00BD3D11"/>
    <w:rsid w:val="00BD5AAF"/>
    <w:rsid w:val="00BD6621"/>
    <w:rsid w:val="00BE3A8A"/>
    <w:rsid w:val="00BE5A79"/>
    <w:rsid w:val="00BE65FA"/>
    <w:rsid w:val="00BE78C7"/>
    <w:rsid w:val="00BF0970"/>
    <w:rsid w:val="00BF5A6C"/>
    <w:rsid w:val="00BF5BE4"/>
    <w:rsid w:val="00C01B23"/>
    <w:rsid w:val="00C074B4"/>
    <w:rsid w:val="00C27238"/>
    <w:rsid w:val="00C30A51"/>
    <w:rsid w:val="00C331E0"/>
    <w:rsid w:val="00C34CE3"/>
    <w:rsid w:val="00C36CDB"/>
    <w:rsid w:val="00C3716A"/>
    <w:rsid w:val="00C3798C"/>
    <w:rsid w:val="00C42598"/>
    <w:rsid w:val="00C429FD"/>
    <w:rsid w:val="00C455E4"/>
    <w:rsid w:val="00C45773"/>
    <w:rsid w:val="00C470EA"/>
    <w:rsid w:val="00C50494"/>
    <w:rsid w:val="00C51A22"/>
    <w:rsid w:val="00C528CA"/>
    <w:rsid w:val="00C61AEE"/>
    <w:rsid w:val="00C628F8"/>
    <w:rsid w:val="00C663B6"/>
    <w:rsid w:val="00C66EE0"/>
    <w:rsid w:val="00C74A28"/>
    <w:rsid w:val="00C80A09"/>
    <w:rsid w:val="00C87C86"/>
    <w:rsid w:val="00C954F6"/>
    <w:rsid w:val="00CA4933"/>
    <w:rsid w:val="00CA4EA5"/>
    <w:rsid w:val="00CA6E77"/>
    <w:rsid w:val="00CB19D3"/>
    <w:rsid w:val="00CC3CD8"/>
    <w:rsid w:val="00CD4E74"/>
    <w:rsid w:val="00CD59CA"/>
    <w:rsid w:val="00CD6853"/>
    <w:rsid w:val="00CE7230"/>
    <w:rsid w:val="00CE7696"/>
    <w:rsid w:val="00CF73C9"/>
    <w:rsid w:val="00D010DB"/>
    <w:rsid w:val="00D04737"/>
    <w:rsid w:val="00D04751"/>
    <w:rsid w:val="00D06195"/>
    <w:rsid w:val="00D07AEB"/>
    <w:rsid w:val="00D10F9D"/>
    <w:rsid w:val="00D11E40"/>
    <w:rsid w:val="00D1243F"/>
    <w:rsid w:val="00D24A29"/>
    <w:rsid w:val="00D2742B"/>
    <w:rsid w:val="00D442FB"/>
    <w:rsid w:val="00D45FEE"/>
    <w:rsid w:val="00D510A6"/>
    <w:rsid w:val="00D527F6"/>
    <w:rsid w:val="00D53C3A"/>
    <w:rsid w:val="00D62AB2"/>
    <w:rsid w:val="00D64B2F"/>
    <w:rsid w:val="00D73048"/>
    <w:rsid w:val="00D76D44"/>
    <w:rsid w:val="00D77AD3"/>
    <w:rsid w:val="00D80614"/>
    <w:rsid w:val="00D80B93"/>
    <w:rsid w:val="00D825DE"/>
    <w:rsid w:val="00D83345"/>
    <w:rsid w:val="00D92C16"/>
    <w:rsid w:val="00D94313"/>
    <w:rsid w:val="00D95368"/>
    <w:rsid w:val="00D97586"/>
    <w:rsid w:val="00D97D3B"/>
    <w:rsid w:val="00DB1326"/>
    <w:rsid w:val="00DB1ABB"/>
    <w:rsid w:val="00DB275C"/>
    <w:rsid w:val="00DB321C"/>
    <w:rsid w:val="00DB6E98"/>
    <w:rsid w:val="00DC2316"/>
    <w:rsid w:val="00DC5F1E"/>
    <w:rsid w:val="00DD03B8"/>
    <w:rsid w:val="00DD0EEA"/>
    <w:rsid w:val="00DD58D9"/>
    <w:rsid w:val="00DD757B"/>
    <w:rsid w:val="00DE3A81"/>
    <w:rsid w:val="00DE5286"/>
    <w:rsid w:val="00E03718"/>
    <w:rsid w:val="00E12AAF"/>
    <w:rsid w:val="00E14297"/>
    <w:rsid w:val="00E15B8C"/>
    <w:rsid w:val="00E16607"/>
    <w:rsid w:val="00E24D20"/>
    <w:rsid w:val="00E27857"/>
    <w:rsid w:val="00E30957"/>
    <w:rsid w:val="00E311C7"/>
    <w:rsid w:val="00E33EDD"/>
    <w:rsid w:val="00E34FDC"/>
    <w:rsid w:val="00E379BD"/>
    <w:rsid w:val="00E444CD"/>
    <w:rsid w:val="00E44850"/>
    <w:rsid w:val="00E459AB"/>
    <w:rsid w:val="00E47609"/>
    <w:rsid w:val="00E47F14"/>
    <w:rsid w:val="00E5772F"/>
    <w:rsid w:val="00E6138D"/>
    <w:rsid w:val="00E63053"/>
    <w:rsid w:val="00E63A12"/>
    <w:rsid w:val="00E64775"/>
    <w:rsid w:val="00E677CE"/>
    <w:rsid w:val="00E705E1"/>
    <w:rsid w:val="00E70736"/>
    <w:rsid w:val="00E73DF9"/>
    <w:rsid w:val="00E765B5"/>
    <w:rsid w:val="00E773DD"/>
    <w:rsid w:val="00E83C58"/>
    <w:rsid w:val="00E841A0"/>
    <w:rsid w:val="00E85716"/>
    <w:rsid w:val="00E91CFC"/>
    <w:rsid w:val="00E93BBB"/>
    <w:rsid w:val="00E96A98"/>
    <w:rsid w:val="00EB05BF"/>
    <w:rsid w:val="00EB262E"/>
    <w:rsid w:val="00EB55B2"/>
    <w:rsid w:val="00EC1F47"/>
    <w:rsid w:val="00EC3689"/>
    <w:rsid w:val="00EC77FE"/>
    <w:rsid w:val="00ED010A"/>
    <w:rsid w:val="00ED1915"/>
    <w:rsid w:val="00ED19D6"/>
    <w:rsid w:val="00EE3747"/>
    <w:rsid w:val="00EE37A7"/>
    <w:rsid w:val="00EE48E1"/>
    <w:rsid w:val="00EE50EA"/>
    <w:rsid w:val="00EF3899"/>
    <w:rsid w:val="00EF44E0"/>
    <w:rsid w:val="00F026F5"/>
    <w:rsid w:val="00F04F55"/>
    <w:rsid w:val="00F06950"/>
    <w:rsid w:val="00F10B7E"/>
    <w:rsid w:val="00F122BF"/>
    <w:rsid w:val="00F17ACD"/>
    <w:rsid w:val="00F23F25"/>
    <w:rsid w:val="00F2441A"/>
    <w:rsid w:val="00F26C91"/>
    <w:rsid w:val="00F31ABF"/>
    <w:rsid w:val="00F32E1C"/>
    <w:rsid w:val="00F35727"/>
    <w:rsid w:val="00F40730"/>
    <w:rsid w:val="00F42582"/>
    <w:rsid w:val="00F45B83"/>
    <w:rsid w:val="00F53A41"/>
    <w:rsid w:val="00F543A9"/>
    <w:rsid w:val="00F54CE2"/>
    <w:rsid w:val="00F55B93"/>
    <w:rsid w:val="00F576BC"/>
    <w:rsid w:val="00F5780B"/>
    <w:rsid w:val="00F6695B"/>
    <w:rsid w:val="00F80149"/>
    <w:rsid w:val="00F82019"/>
    <w:rsid w:val="00F84347"/>
    <w:rsid w:val="00F84A1D"/>
    <w:rsid w:val="00F864A6"/>
    <w:rsid w:val="00F869C8"/>
    <w:rsid w:val="00FA10C2"/>
    <w:rsid w:val="00FA23C0"/>
    <w:rsid w:val="00FB4E28"/>
    <w:rsid w:val="00FC1CE5"/>
    <w:rsid w:val="00FC2C66"/>
    <w:rsid w:val="00FC448F"/>
    <w:rsid w:val="00FC45E4"/>
    <w:rsid w:val="00FD0FAE"/>
    <w:rsid w:val="00FD12F7"/>
    <w:rsid w:val="00FD1FD5"/>
    <w:rsid w:val="00FD3EEE"/>
    <w:rsid w:val="00FD5DC4"/>
    <w:rsid w:val="00FE2A8A"/>
    <w:rsid w:val="00FE478B"/>
    <w:rsid w:val="00FE6FB8"/>
    <w:rsid w:val="00FE71C0"/>
    <w:rsid w:val="00FE7E62"/>
    <w:rsid w:val="00FF5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39E7D-4F35-429B-A6DB-DCAD8B4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0D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0D28"/>
  </w:style>
  <w:style w:type="paragraph" w:styleId="PargrafodaLista">
    <w:name w:val="List Paragraph"/>
    <w:basedOn w:val="Normal"/>
    <w:uiPriority w:val="34"/>
    <w:qFormat/>
    <w:rsid w:val="002A0D28"/>
    <w:pPr>
      <w:ind w:left="720"/>
      <w:contextualSpacing/>
    </w:pPr>
  </w:style>
  <w:style w:type="paragraph" w:styleId="Textodebalo">
    <w:name w:val="Balloon Text"/>
    <w:basedOn w:val="Normal"/>
    <w:link w:val="TextodebaloChar"/>
    <w:uiPriority w:val="99"/>
    <w:semiHidden/>
    <w:unhideWhenUsed/>
    <w:rsid w:val="002A0D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D28"/>
    <w:rPr>
      <w:rFonts w:ascii="Tahoma" w:hAnsi="Tahoma" w:cs="Tahoma"/>
      <w:sz w:val="16"/>
      <w:szCs w:val="16"/>
    </w:rPr>
  </w:style>
  <w:style w:type="paragraph" w:styleId="Rodap">
    <w:name w:val="footer"/>
    <w:basedOn w:val="Normal"/>
    <w:link w:val="RodapChar"/>
    <w:uiPriority w:val="99"/>
    <w:unhideWhenUsed/>
    <w:rsid w:val="002A0D28"/>
    <w:pPr>
      <w:tabs>
        <w:tab w:val="center" w:pos="4252"/>
        <w:tab w:val="right" w:pos="8504"/>
      </w:tabs>
      <w:spacing w:after="0" w:line="240" w:lineRule="auto"/>
    </w:pPr>
  </w:style>
  <w:style w:type="character" w:customStyle="1" w:styleId="RodapChar">
    <w:name w:val="Rodapé Char"/>
    <w:basedOn w:val="Fontepargpadro"/>
    <w:link w:val="Rodap"/>
    <w:uiPriority w:val="99"/>
    <w:rsid w:val="002A0D28"/>
  </w:style>
  <w:style w:type="table" w:styleId="Tabelacomgrade">
    <w:name w:val="Table Grid"/>
    <w:basedOn w:val="Tabelanormal"/>
    <w:uiPriority w:val="39"/>
    <w:rsid w:val="004F5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E53EA"/>
    <w:rPr>
      <w:sz w:val="16"/>
      <w:szCs w:val="16"/>
    </w:rPr>
  </w:style>
  <w:style w:type="paragraph" w:styleId="Textodecomentrio">
    <w:name w:val="annotation text"/>
    <w:basedOn w:val="Normal"/>
    <w:link w:val="TextodecomentrioChar"/>
    <w:uiPriority w:val="99"/>
    <w:semiHidden/>
    <w:unhideWhenUsed/>
    <w:rsid w:val="007E53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53EA"/>
    <w:rPr>
      <w:sz w:val="20"/>
      <w:szCs w:val="20"/>
    </w:rPr>
  </w:style>
  <w:style w:type="paragraph" w:styleId="Assuntodocomentrio">
    <w:name w:val="annotation subject"/>
    <w:basedOn w:val="Textodecomentrio"/>
    <w:next w:val="Textodecomentrio"/>
    <w:link w:val="AssuntodocomentrioChar"/>
    <w:uiPriority w:val="99"/>
    <w:semiHidden/>
    <w:unhideWhenUsed/>
    <w:rsid w:val="007E53EA"/>
    <w:rPr>
      <w:b/>
      <w:bCs/>
    </w:rPr>
  </w:style>
  <w:style w:type="character" w:customStyle="1" w:styleId="AssuntodocomentrioChar">
    <w:name w:val="Assunto do comentário Char"/>
    <w:basedOn w:val="TextodecomentrioChar"/>
    <w:link w:val="Assuntodocomentrio"/>
    <w:uiPriority w:val="99"/>
    <w:semiHidden/>
    <w:rsid w:val="007E53EA"/>
    <w:rPr>
      <w:b/>
      <w:bCs/>
      <w:sz w:val="20"/>
      <w:szCs w:val="20"/>
    </w:rPr>
  </w:style>
  <w:style w:type="paragraph" w:customStyle="1" w:styleId="Default">
    <w:name w:val="Default"/>
    <w:rsid w:val="002A21A3"/>
    <w:pPr>
      <w:autoSpaceDE w:val="0"/>
      <w:autoSpaceDN w:val="0"/>
      <w:adjustRightInd w:val="0"/>
      <w:spacing w:after="0" w:line="240" w:lineRule="auto"/>
    </w:pPr>
    <w:rPr>
      <w:rFonts w:ascii="Myanmar Text" w:hAnsi="Myanmar Text" w:cs="Myanmar Text"/>
      <w:color w:val="000000"/>
      <w:sz w:val="24"/>
      <w:szCs w:val="24"/>
    </w:rPr>
  </w:style>
  <w:style w:type="character" w:customStyle="1" w:styleId="st1">
    <w:name w:val="st1"/>
    <w:basedOn w:val="Fontepargpadro"/>
    <w:rsid w:val="00B2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2596">
      <w:bodyDiv w:val="1"/>
      <w:marLeft w:val="0"/>
      <w:marRight w:val="0"/>
      <w:marTop w:val="0"/>
      <w:marBottom w:val="0"/>
      <w:divBdr>
        <w:top w:val="none" w:sz="0" w:space="0" w:color="auto"/>
        <w:left w:val="none" w:sz="0" w:space="0" w:color="auto"/>
        <w:bottom w:val="none" w:sz="0" w:space="0" w:color="auto"/>
        <w:right w:val="none" w:sz="0" w:space="0" w:color="auto"/>
      </w:divBdr>
    </w:div>
    <w:div w:id="203833231">
      <w:bodyDiv w:val="1"/>
      <w:marLeft w:val="0"/>
      <w:marRight w:val="0"/>
      <w:marTop w:val="0"/>
      <w:marBottom w:val="0"/>
      <w:divBdr>
        <w:top w:val="none" w:sz="0" w:space="0" w:color="auto"/>
        <w:left w:val="none" w:sz="0" w:space="0" w:color="auto"/>
        <w:bottom w:val="none" w:sz="0" w:space="0" w:color="auto"/>
        <w:right w:val="none" w:sz="0" w:space="0" w:color="auto"/>
      </w:divBdr>
    </w:div>
    <w:div w:id="235938275">
      <w:bodyDiv w:val="1"/>
      <w:marLeft w:val="0"/>
      <w:marRight w:val="0"/>
      <w:marTop w:val="0"/>
      <w:marBottom w:val="0"/>
      <w:divBdr>
        <w:top w:val="none" w:sz="0" w:space="0" w:color="auto"/>
        <w:left w:val="none" w:sz="0" w:space="0" w:color="auto"/>
        <w:bottom w:val="none" w:sz="0" w:space="0" w:color="auto"/>
        <w:right w:val="none" w:sz="0" w:space="0" w:color="auto"/>
      </w:divBdr>
    </w:div>
    <w:div w:id="403114243">
      <w:bodyDiv w:val="1"/>
      <w:marLeft w:val="0"/>
      <w:marRight w:val="0"/>
      <w:marTop w:val="0"/>
      <w:marBottom w:val="0"/>
      <w:divBdr>
        <w:top w:val="none" w:sz="0" w:space="0" w:color="auto"/>
        <w:left w:val="none" w:sz="0" w:space="0" w:color="auto"/>
        <w:bottom w:val="none" w:sz="0" w:space="0" w:color="auto"/>
        <w:right w:val="none" w:sz="0" w:space="0" w:color="auto"/>
      </w:divBdr>
    </w:div>
    <w:div w:id="444694008">
      <w:bodyDiv w:val="1"/>
      <w:marLeft w:val="0"/>
      <w:marRight w:val="0"/>
      <w:marTop w:val="0"/>
      <w:marBottom w:val="0"/>
      <w:divBdr>
        <w:top w:val="none" w:sz="0" w:space="0" w:color="auto"/>
        <w:left w:val="none" w:sz="0" w:space="0" w:color="auto"/>
        <w:bottom w:val="none" w:sz="0" w:space="0" w:color="auto"/>
        <w:right w:val="none" w:sz="0" w:space="0" w:color="auto"/>
      </w:divBdr>
    </w:div>
    <w:div w:id="454711662">
      <w:bodyDiv w:val="1"/>
      <w:marLeft w:val="0"/>
      <w:marRight w:val="0"/>
      <w:marTop w:val="0"/>
      <w:marBottom w:val="0"/>
      <w:divBdr>
        <w:top w:val="none" w:sz="0" w:space="0" w:color="auto"/>
        <w:left w:val="none" w:sz="0" w:space="0" w:color="auto"/>
        <w:bottom w:val="none" w:sz="0" w:space="0" w:color="auto"/>
        <w:right w:val="none" w:sz="0" w:space="0" w:color="auto"/>
      </w:divBdr>
    </w:div>
    <w:div w:id="503127658">
      <w:bodyDiv w:val="1"/>
      <w:marLeft w:val="0"/>
      <w:marRight w:val="0"/>
      <w:marTop w:val="0"/>
      <w:marBottom w:val="0"/>
      <w:divBdr>
        <w:top w:val="none" w:sz="0" w:space="0" w:color="auto"/>
        <w:left w:val="none" w:sz="0" w:space="0" w:color="auto"/>
        <w:bottom w:val="none" w:sz="0" w:space="0" w:color="auto"/>
        <w:right w:val="none" w:sz="0" w:space="0" w:color="auto"/>
      </w:divBdr>
    </w:div>
    <w:div w:id="528227456">
      <w:bodyDiv w:val="1"/>
      <w:marLeft w:val="0"/>
      <w:marRight w:val="0"/>
      <w:marTop w:val="0"/>
      <w:marBottom w:val="0"/>
      <w:divBdr>
        <w:top w:val="none" w:sz="0" w:space="0" w:color="auto"/>
        <w:left w:val="none" w:sz="0" w:space="0" w:color="auto"/>
        <w:bottom w:val="none" w:sz="0" w:space="0" w:color="auto"/>
        <w:right w:val="none" w:sz="0" w:space="0" w:color="auto"/>
      </w:divBdr>
    </w:div>
    <w:div w:id="565841314">
      <w:bodyDiv w:val="1"/>
      <w:marLeft w:val="0"/>
      <w:marRight w:val="0"/>
      <w:marTop w:val="0"/>
      <w:marBottom w:val="0"/>
      <w:divBdr>
        <w:top w:val="none" w:sz="0" w:space="0" w:color="auto"/>
        <w:left w:val="none" w:sz="0" w:space="0" w:color="auto"/>
        <w:bottom w:val="none" w:sz="0" w:space="0" w:color="auto"/>
        <w:right w:val="none" w:sz="0" w:space="0" w:color="auto"/>
      </w:divBdr>
    </w:div>
    <w:div w:id="637423014">
      <w:bodyDiv w:val="1"/>
      <w:marLeft w:val="0"/>
      <w:marRight w:val="0"/>
      <w:marTop w:val="0"/>
      <w:marBottom w:val="0"/>
      <w:divBdr>
        <w:top w:val="none" w:sz="0" w:space="0" w:color="auto"/>
        <w:left w:val="none" w:sz="0" w:space="0" w:color="auto"/>
        <w:bottom w:val="none" w:sz="0" w:space="0" w:color="auto"/>
        <w:right w:val="none" w:sz="0" w:space="0" w:color="auto"/>
      </w:divBdr>
    </w:div>
    <w:div w:id="645818299">
      <w:bodyDiv w:val="1"/>
      <w:marLeft w:val="0"/>
      <w:marRight w:val="0"/>
      <w:marTop w:val="0"/>
      <w:marBottom w:val="0"/>
      <w:divBdr>
        <w:top w:val="none" w:sz="0" w:space="0" w:color="auto"/>
        <w:left w:val="none" w:sz="0" w:space="0" w:color="auto"/>
        <w:bottom w:val="none" w:sz="0" w:space="0" w:color="auto"/>
        <w:right w:val="none" w:sz="0" w:space="0" w:color="auto"/>
      </w:divBdr>
    </w:div>
    <w:div w:id="712116141">
      <w:bodyDiv w:val="1"/>
      <w:marLeft w:val="0"/>
      <w:marRight w:val="0"/>
      <w:marTop w:val="0"/>
      <w:marBottom w:val="0"/>
      <w:divBdr>
        <w:top w:val="none" w:sz="0" w:space="0" w:color="auto"/>
        <w:left w:val="none" w:sz="0" w:space="0" w:color="auto"/>
        <w:bottom w:val="none" w:sz="0" w:space="0" w:color="auto"/>
        <w:right w:val="none" w:sz="0" w:space="0" w:color="auto"/>
      </w:divBdr>
    </w:div>
    <w:div w:id="799570494">
      <w:bodyDiv w:val="1"/>
      <w:marLeft w:val="0"/>
      <w:marRight w:val="0"/>
      <w:marTop w:val="0"/>
      <w:marBottom w:val="0"/>
      <w:divBdr>
        <w:top w:val="none" w:sz="0" w:space="0" w:color="auto"/>
        <w:left w:val="none" w:sz="0" w:space="0" w:color="auto"/>
        <w:bottom w:val="none" w:sz="0" w:space="0" w:color="auto"/>
        <w:right w:val="none" w:sz="0" w:space="0" w:color="auto"/>
      </w:divBdr>
    </w:div>
    <w:div w:id="851837384">
      <w:bodyDiv w:val="1"/>
      <w:marLeft w:val="0"/>
      <w:marRight w:val="0"/>
      <w:marTop w:val="0"/>
      <w:marBottom w:val="0"/>
      <w:divBdr>
        <w:top w:val="none" w:sz="0" w:space="0" w:color="auto"/>
        <w:left w:val="none" w:sz="0" w:space="0" w:color="auto"/>
        <w:bottom w:val="none" w:sz="0" w:space="0" w:color="auto"/>
        <w:right w:val="none" w:sz="0" w:space="0" w:color="auto"/>
      </w:divBdr>
    </w:div>
    <w:div w:id="959804294">
      <w:bodyDiv w:val="1"/>
      <w:marLeft w:val="0"/>
      <w:marRight w:val="0"/>
      <w:marTop w:val="0"/>
      <w:marBottom w:val="0"/>
      <w:divBdr>
        <w:top w:val="none" w:sz="0" w:space="0" w:color="auto"/>
        <w:left w:val="none" w:sz="0" w:space="0" w:color="auto"/>
        <w:bottom w:val="none" w:sz="0" w:space="0" w:color="auto"/>
        <w:right w:val="none" w:sz="0" w:space="0" w:color="auto"/>
      </w:divBdr>
    </w:div>
    <w:div w:id="1024941902">
      <w:bodyDiv w:val="1"/>
      <w:marLeft w:val="0"/>
      <w:marRight w:val="0"/>
      <w:marTop w:val="0"/>
      <w:marBottom w:val="0"/>
      <w:divBdr>
        <w:top w:val="none" w:sz="0" w:space="0" w:color="auto"/>
        <w:left w:val="none" w:sz="0" w:space="0" w:color="auto"/>
        <w:bottom w:val="none" w:sz="0" w:space="0" w:color="auto"/>
        <w:right w:val="none" w:sz="0" w:space="0" w:color="auto"/>
      </w:divBdr>
    </w:div>
    <w:div w:id="1229149098">
      <w:bodyDiv w:val="1"/>
      <w:marLeft w:val="0"/>
      <w:marRight w:val="0"/>
      <w:marTop w:val="0"/>
      <w:marBottom w:val="0"/>
      <w:divBdr>
        <w:top w:val="none" w:sz="0" w:space="0" w:color="auto"/>
        <w:left w:val="none" w:sz="0" w:space="0" w:color="auto"/>
        <w:bottom w:val="none" w:sz="0" w:space="0" w:color="auto"/>
        <w:right w:val="none" w:sz="0" w:space="0" w:color="auto"/>
      </w:divBdr>
    </w:div>
    <w:div w:id="1365402342">
      <w:bodyDiv w:val="1"/>
      <w:marLeft w:val="0"/>
      <w:marRight w:val="0"/>
      <w:marTop w:val="0"/>
      <w:marBottom w:val="0"/>
      <w:divBdr>
        <w:top w:val="none" w:sz="0" w:space="0" w:color="auto"/>
        <w:left w:val="none" w:sz="0" w:space="0" w:color="auto"/>
        <w:bottom w:val="none" w:sz="0" w:space="0" w:color="auto"/>
        <w:right w:val="none" w:sz="0" w:space="0" w:color="auto"/>
      </w:divBdr>
    </w:div>
    <w:div w:id="1391611142">
      <w:bodyDiv w:val="1"/>
      <w:marLeft w:val="0"/>
      <w:marRight w:val="0"/>
      <w:marTop w:val="0"/>
      <w:marBottom w:val="0"/>
      <w:divBdr>
        <w:top w:val="none" w:sz="0" w:space="0" w:color="auto"/>
        <w:left w:val="none" w:sz="0" w:space="0" w:color="auto"/>
        <w:bottom w:val="none" w:sz="0" w:space="0" w:color="auto"/>
        <w:right w:val="none" w:sz="0" w:space="0" w:color="auto"/>
      </w:divBdr>
    </w:div>
    <w:div w:id="1461072680">
      <w:bodyDiv w:val="1"/>
      <w:marLeft w:val="0"/>
      <w:marRight w:val="0"/>
      <w:marTop w:val="0"/>
      <w:marBottom w:val="0"/>
      <w:divBdr>
        <w:top w:val="none" w:sz="0" w:space="0" w:color="auto"/>
        <w:left w:val="none" w:sz="0" w:space="0" w:color="auto"/>
        <w:bottom w:val="none" w:sz="0" w:space="0" w:color="auto"/>
        <w:right w:val="none" w:sz="0" w:space="0" w:color="auto"/>
      </w:divBdr>
    </w:div>
    <w:div w:id="1466121854">
      <w:bodyDiv w:val="1"/>
      <w:marLeft w:val="0"/>
      <w:marRight w:val="0"/>
      <w:marTop w:val="0"/>
      <w:marBottom w:val="0"/>
      <w:divBdr>
        <w:top w:val="none" w:sz="0" w:space="0" w:color="auto"/>
        <w:left w:val="none" w:sz="0" w:space="0" w:color="auto"/>
        <w:bottom w:val="none" w:sz="0" w:space="0" w:color="auto"/>
        <w:right w:val="none" w:sz="0" w:space="0" w:color="auto"/>
      </w:divBdr>
    </w:div>
    <w:div w:id="1517307052">
      <w:bodyDiv w:val="1"/>
      <w:marLeft w:val="0"/>
      <w:marRight w:val="0"/>
      <w:marTop w:val="0"/>
      <w:marBottom w:val="0"/>
      <w:divBdr>
        <w:top w:val="none" w:sz="0" w:space="0" w:color="auto"/>
        <w:left w:val="none" w:sz="0" w:space="0" w:color="auto"/>
        <w:bottom w:val="none" w:sz="0" w:space="0" w:color="auto"/>
        <w:right w:val="none" w:sz="0" w:space="0" w:color="auto"/>
      </w:divBdr>
    </w:div>
    <w:div w:id="1597013431">
      <w:bodyDiv w:val="1"/>
      <w:marLeft w:val="0"/>
      <w:marRight w:val="0"/>
      <w:marTop w:val="0"/>
      <w:marBottom w:val="0"/>
      <w:divBdr>
        <w:top w:val="none" w:sz="0" w:space="0" w:color="auto"/>
        <w:left w:val="none" w:sz="0" w:space="0" w:color="auto"/>
        <w:bottom w:val="none" w:sz="0" w:space="0" w:color="auto"/>
        <w:right w:val="none" w:sz="0" w:space="0" w:color="auto"/>
      </w:divBdr>
    </w:div>
    <w:div w:id="1746151281">
      <w:bodyDiv w:val="1"/>
      <w:marLeft w:val="0"/>
      <w:marRight w:val="0"/>
      <w:marTop w:val="0"/>
      <w:marBottom w:val="0"/>
      <w:divBdr>
        <w:top w:val="none" w:sz="0" w:space="0" w:color="auto"/>
        <w:left w:val="none" w:sz="0" w:space="0" w:color="auto"/>
        <w:bottom w:val="none" w:sz="0" w:space="0" w:color="auto"/>
        <w:right w:val="none" w:sz="0" w:space="0" w:color="auto"/>
      </w:divBdr>
    </w:div>
    <w:div w:id="1787121576">
      <w:bodyDiv w:val="1"/>
      <w:marLeft w:val="0"/>
      <w:marRight w:val="0"/>
      <w:marTop w:val="0"/>
      <w:marBottom w:val="0"/>
      <w:divBdr>
        <w:top w:val="none" w:sz="0" w:space="0" w:color="auto"/>
        <w:left w:val="none" w:sz="0" w:space="0" w:color="auto"/>
        <w:bottom w:val="none" w:sz="0" w:space="0" w:color="auto"/>
        <w:right w:val="none" w:sz="0" w:space="0" w:color="auto"/>
      </w:divBdr>
    </w:div>
    <w:div w:id="1820228035">
      <w:bodyDiv w:val="1"/>
      <w:marLeft w:val="0"/>
      <w:marRight w:val="0"/>
      <w:marTop w:val="0"/>
      <w:marBottom w:val="0"/>
      <w:divBdr>
        <w:top w:val="none" w:sz="0" w:space="0" w:color="auto"/>
        <w:left w:val="none" w:sz="0" w:space="0" w:color="auto"/>
        <w:bottom w:val="none" w:sz="0" w:space="0" w:color="auto"/>
        <w:right w:val="none" w:sz="0" w:space="0" w:color="auto"/>
      </w:divBdr>
    </w:div>
    <w:div w:id="1826897332">
      <w:bodyDiv w:val="1"/>
      <w:marLeft w:val="0"/>
      <w:marRight w:val="0"/>
      <w:marTop w:val="0"/>
      <w:marBottom w:val="0"/>
      <w:divBdr>
        <w:top w:val="none" w:sz="0" w:space="0" w:color="auto"/>
        <w:left w:val="none" w:sz="0" w:space="0" w:color="auto"/>
        <w:bottom w:val="none" w:sz="0" w:space="0" w:color="auto"/>
        <w:right w:val="none" w:sz="0" w:space="0" w:color="auto"/>
      </w:divBdr>
    </w:div>
    <w:div w:id="1850369986">
      <w:bodyDiv w:val="1"/>
      <w:marLeft w:val="0"/>
      <w:marRight w:val="0"/>
      <w:marTop w:val="0"/>
      <w:marBottom w:val="0"/>
      <w:divBdr>
        <w:top w:val="none" w:sz="0" w:space="0" w:color="auto"/>
        <w:left w:val="none" w:sz="0" w:space="0" w:color="auto"/>
        <w:bottom w:val="none" w:sz="0" w:space="0" w:color="auto"/>
        <w:right w:val="none" w:sz="0" w:space="0" w:color="auto"/>
      </w:divBdr>
    </w:div>
    <w:div w:id="1901356752">
      <w:bodyDiv w:val="1"/>
      <w:marLeft w:val="0"/>
      <w:marRight w:val="0"/>
      <w:marTop w:val="0"/>
      <w:marBottom w:val="0"/>
      <w:divBdr>
        <w:top w:val="none" w:sz="0" w:space="0" w:color="auto"/>
        <w:left w:val="none" w:sz="0" w:space="0" w:color="auto"/>
        <w:bottom w:val="none" w:sz="0" w:space="0" w:color="auto"/>
        <w:right w:val="none" w:sz="0" w:space="0" w:color="auto"/>
      </w:divBdr>
    </w:div>
    <w:div w:id="2038770151">
      <w:bodyDiv w:val="1"/>
      <w:marLeft w:val="0"/>
      <w:marRight w:val="0"/>
      <w:marTop w:val="0"/>
      <w:marBottom w:val="0"/>
      <w:divBdr>
        <w:top w:val="none" w:sz="0" w:space="0" w:color="auto"/>
        <w:left w:val="none" w:sz="0" w:space="0" w:color="auto"/>
        <w:bottom w:val="none" w:sz="0" w:space="0" w:color="auto"/>
        <w:right w:val="none" w:sz="0" w:space="0" w:color="auto"/>
      </w:divBdr>
    </w:div>
    <w:div w:id="2094427958">
      <w:bodyDiv w:val="1"/>
      <w:marLeft w:val="0"/>
      <w:marRight w:val="0"/>
      <w:marTop w:val="0"/>
      <w:marBottom w:val="0"/>
      <w:divBdr>
        <w:top w:val="none" w:sz="0" w:space="0" w:color="auto"/>
        <w:left w:val="none" w:sz="0" w:space="0" w:color="auto"/>
        <w:bottom w:val="none" w:sz="0" w:space="0" w:color="auto"/>
        <w:right w:val="none" w:sz="0" w:space="0" w:color="auto"/>
      </w:divBdr>
    </w:div>
    <w:div w:id="2102677605">
      <w:bodyDiv w:val="1"/>
      <w:marLeft w:val="0"/>
      <w:marRight w:val="0"/>
      <w:marTop w:val="0"/>
      <w:marBottom w:val="0"/>
      <w:divBdr>
        <w:top w:val="none" w:sz="0" w:space="0" w:color="auto"/>
        <w:left w:val="none" w:sz="0" w:space="0" w:color="auto"/>
        <w:bottom w:val="none" w:sz="0" w:space="0" w:color="auto"/>
        <w:right w:val="none" w:sz="0" w:space="0" w:color="auto"/>
      </w:divBdr>
    </w:div>
    <w:div w:id="2128231662">
      <w:bodyDiv w:val="1"/>
      <w:marLeft w:val="0"/>
      <w:marRight w:val="0"/>
      <w:marTop w:val="0"/>
      <w:marBottom w:val="0"/>
      <w:divBdr>
        <w:top w:val="none" w:sz="0" w:space="0" w:color="auto"/>
        <w:left w:val="none" w:sz="0" w:space="0" w:color="auto"/>
        <w:bottom w:val="none" w:sz="0" w:space="0" w:color="auto"/>
        <w:right w:val="none" w:sz="0" w:space="0" w:color="auto"/>
      </w:divBdr>
    </w:div>
    <w:div w:id="2134715160">
      <w:bodyDiv w:val="1"/>
      <w:marLeft w:val="0"/>
      <w:marRight w:val="0"/>
      <w:marTop w:val="0"/>
      <w:marBottom w:val="0"/>
      <w:divBdr>
        <w:top w:val="none" w:sz="0" w:space="0" w:color="auto"/>
        <w:left w:val="none" w:sz="0" w:space="0" w:color="auto"/>
        <w:bottom w:val="none" w:sz="0" w:space="0" w:color="auto"/>
        <w:right w:val="none" w:sz="0" w:space="0" w:color="auto"/>
      </w:divBdr>
    </w:div>
    <w:div w:id="21465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jpeg"/><Relationship Id="rId7" Type="http://schemas.openxmlformats.org/officeDocument/2006/relationships/hyperlink" Target="https://doity.com.br/iv-semana-de-engenharia-de-pesca"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0.jpeg"/><Relationship Id="rId5" Type="http://schemas.openxmlformats.org/officeDocument/2006/relationships/oleObject" Target="embeddings/oleObject2.bin"/><Relationship Id="rId4"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Planilha_do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Planilha_do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Planilha_do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Planilha_do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Planilha_do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Planilha_do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Planilha_do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Planilha_do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Planilha_do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Planilha_do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Planilha_do_Microsoft_Excel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Planilha_do_Microsoft_Excel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Planilha_do_Microsoft_Excel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Planilha_do_Microsoft_Excel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Planilha_do_Microsoft_Excel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Planilha_do_Microsoft_Excel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Planilha_do_Microsoft_Excel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Planilha_do_Microsoft_Excel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Planilha_do_Microsoft_Excel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Planilha_do_Microsoft_Excel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Planilha_do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Planilha_do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Planilha_do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Planilha_do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panose="020B0502040204020203" pitchFamily="34" charset="0"/>
                <a:ea typeface="+mn-ea"/>
                <a:cs typeface="Segoe UI" panose="020B0502040204020203" pitchFamily="34" charset="0"/>
              </a:defRPr>
            </a:pPr>
            <a:r>
              <a:rPr lang="pt-BR" sz="600">
                <a:latin typeface="Segoe UI Emoji" panose="020B0502040204020203" pitchFamily="34" charset="0"/>
                <a:ea typeface="Segoe UI Emoji" panose="020B0502040204020203" pitchFamily="34" charset="0"/>
                <a:cs typeface="Segoe UI" panose="020B0502040204020203" pitchFamily="34" charset="0"/>
              </a:rPr>
              <a:t>Gráfico 1</a:t>
            </a:r>
          </a:p>
          <a:p>
            <a:pPr>
              <a:defRPr>
                <a:latin typeface="Segoe UI" panose="020B0502040204020203" pitchFamily="34" charset="0"/>
                <a:cs typeface="Segoe UI" panose="020B0502040204020203" pitchFamily="34" charset="0"/>
              </a:defRPr>
            </a:pPr>
            <a:r>
              <a:rPr lang="pt-BR" sz="600">
                <a:latin typeface="Segoe UI Emoji" panose="020B0502040204020203" pitchFamily="34" charset="0"/>
                <a:ea typeface="Segoe UI Emoji" panose="020B0502040204020203" pitchFamily="34" charset="0"/>
                <a:cs typeface="Segoe UI" panose="020B0502040204020203" pitchFamily="34" charset="0"/>
              </a:rPr>
              <a:t>Evolução dos custos médio e mínimo da Cesta Básica em Ilha Grande de Santa Isabel </a:t>
            </a:r>
          </a:p>
          <a:p>
            <a:pPr>
              <a:defRPr>
                <a:latin typeface="Segoe UI" panose="020B0502040204020203" pitchFamily="34" charset="0"/>
                <a:cs typeface="Segoe UI" panose="020B0502040204020203" pitchFamily="34" charset="0"/>
              </a:defRPr>
            </a:pPr>
            <a:r>
              <a:rPr lang="pt-BR" sz="600">
                <a:latin typeface="Segoe UI Emoji" panose="020B0502040204020203" pitchFamily="34" charset="0"/>
                <a:ea typeface="Segoe UI Emoji" panose="020B0502040204020203" pitchFamily="34" charset="0"/>
                <a:cs typeface="Segoe UI" panose="020B0502040204020203" pitchFamily="34" charset="0"/>
              </a:rPr>
              <a:t>- junho e julho de 2020 -</a:t>
            </a:r>
          </a:p>
        </c:rich>
      </c:tx>
      <c:layout>
        <c:manualLayout>
          <c:xMode val="edge"/>
          <c:yMode val="edge"/>
          <c:x val="0.12580530865173092"/>
          <c:y val="3.625795673571952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panose="020B0502040204020203" pitchFamily="34" charset="0"/>
              <a:ea typeface="+mn-ea"/>
              <a:cs typeface="Segoe UI" panose="020B0502040204020203" pitchFamily="34" charset="0"/>
            </a:defRPr>
          </a:pPr>
          <a:endParaRPr lang="pt-BR"/>
        </a:p>
      </c:txPr>
    </c:title>
    <c:autoTitleDeleted val="0"/>
    <c:plotArea>
      <c:layout>
        <c:manualLayout>
          <c:layoutTarget val="inner"/>
          <c:xMode val="edge"/>
          <c:yMode val="edge"/>
          <c:x val="7.6016723679209419E-2"/>
          <c:y val="0.23200731830345311"/>
          <c:w val="0.88662015879714007"/>
          <c:h val="0.49322853156432156"/>
        </c:manualLayout>
      </c:layout>
      <c:lineChart>
        <c:grouping val="standard"/>
        <c:varyColors val="0"/>
        <c:ser>
          <c:idx val="0"/>
          <c:order val="0"/>
          <c:tx>
            <c:strRef>
              <c:f>Plan1!$B$1</c:f>
              <c:strCache>
                <c:ptCount val="1"/>
                <c:pt idx="0">
                  <c:v>Custo médio</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Segoe UI Emoji" panose="020B0502040204020203" pitchFamily="34" charset="0"/>
                    <a:ea typeface="Segoe UI Emoji" panose="020B0502040204020203" pitchFamily="34" charset="0"/>
                    <a:cs typeface="Segoe UI" panose="020B0502040204020203" pitchFamily="34"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466</c:v>
                </c:pt>
                <c:pt idx="1">
                  <c:v>445.35</c:v>
                </c:pt>
              </c:numCache>
            </c:numRef>
          </c:val>
          <c:smooth val="0"/>
        </c:ser>
        <c:ser>
          <c:idx val="1"/>
          <c:order val="1"/>
          <c:tx>
            <c:strRef>
              <c:f>Plan1!$C$1</c:f>
              <c:strCache>
                <c:ptCount val="1"/>
                <c:pt idx="0">
                  <c:v>Custo mínimo</c:v>
                </c:pt>
              </c:strCache>
            </c:strRef>
          </c:tx>
          <c:spPr>
            <a:ln w="31750" cap="rnd">
              <a:solidFill>
                <a:schemeClr val="accent2"/>
              </a:solidFill>
              <a:round/>
            </a:ln>
            <a:effectLst/>
          </c:spPr>
          <c:marker>
            <c:symbol val="circle"/>
            <c:size val="17"/>
            <c:spPr>
              <a:solidFill>
                <a:schemeClr val="accent2">
                  <a:lumMod val="7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Segoe UI Emoji" panose="020B0502040204020203" pitchFamily="34" charset="0"/>
                    <a:ea typeface="Segoe UI Emoji" panose="020B0502040204020203" pitchFamily="34" charset="0"/>
                    <a:cs typeface="Segoe UI" panose="020B0502040204020203" pitchFamily="34"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Plan1!$C$2:$C$3</c:f>
              <c:numCache>
                <c:formatCode>General</c:formatCode>
                <c:ptCount val="2"/>
                <c:pt idx="0">
                  <c:v>440.82</c:v>
                </c:pt>
                <c:pt idx="1">
                  <c:v>432.84</c:v>
                </c:pt>
              </c:numCache>
            </c:numRef>
          </c:val>
          <c:smooth val="0"/>
        </c:ser>
        <c:ser>
          <c:idx val="2"/>
          <c:order val="2"/>
          <c:tx>
            <c:strRef>
              <c:f>Plan1!$D$1</c:f>
              <c:strCache>
                <c:ptCount val="1"/>
                <c:pt idx="0">
                  <c:v>Diferença entre máximo e mínimo</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Rockwell" panose="02060603020205020403" pitchFamily="18" charset="0"/>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Plan1!$D$2:$D$3</c:f>
              <c:numCache>
                <c:formatCode>General</c:formatCode>
                <c:ptCount val="2"/>
                <c:pt idx="0">
                  <c:v>25.18</c:v>
                </c:pt>
                <c:pt idx="1">
                  <c:v>12.51</c:v>
                </c:pt>
              </c:numCache>
            </c:numRef>
          </c:val>
          <c:smooth val="0"/>
        </c:ser>
        <c:dLbls>
          <c:dLblPos val="ctr"/>
          <c:showLegendKey val="0"/>
          <c:showVal val="1"/>
          <c:showCatName val="0"/>
          <c:showSerName val="0"/>
          <c:showPercent val="0"/>
          <c:showBubbleSize val="0"/>
        </c:dLbls>
        <c:marker val="1"/>
        <c:smooth val="0"/>
        <c:axId val="476241352"/>
        <c:axId val="476238608"/>
      </c:lineChart>
      <c:catAx>
        <c:axId val="476241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76238608"/>
        <c:crosses val="autoZero"/>
        <c:auto val="1"/>
        <c:lblAlgn val="ctr"/>
        <c:lblOffset val="100"/>
        <c:noMultiLvlLbl val="0"/>
      </c:catAx>
      <c:valAx>
        <c:axId val="4762386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6241352"/>
        <c:crosses val="autoZero"/>
        <c:crossBetween val="between"/>
      </c:valAx>
      <c:spPr>
        <a:noFill/>
        <a:ln>
          <a:noFill/>
        </a:ln>
        <a:effectLst/>
      </c:spPr>
    </c:plotArea>
    <c:legend>
      <c:legendPos val="r"/>
      <c:layout>
        <c:manualLayout>
          <c:xMode val="edge"/>
          <c:yMode val="edge"/>
          <c:x val="0.30623166277086844"/>
          <c:y val="0.79865658138603979"/>
          <c:w val="0.40445217089851465"/>
          <c:h val="0.201343418613960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0"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10</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café em pó</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0053114264108266"/>
          <c:y val="3.62583248522506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11.2</c:v>
                </c:pt>
                <c:pt idx="1">
                  <c:v>11.24</c:v>
                </c:pt>
              </c:numCache>
            </c:numRef>
          </c:val>
          <c:smooth val="0"/>
        </c:ser>
        <c:dLbls>
          <c:dLblPos val="ctr"/>
          <c:showLegendKey val="0"/>
          <c:showVal val="1"/>
          <c:showCatName val="0"/>
          <c:showSerName val="0"/>
          <c:showPercent val="0"/>
          <c:showBubbleSize val="0"/>
        </c:dLbls>
        <c:marker val="1"/>
        <c:smooth val="0"/>
        <c:axId val="481661904"/>
        <c:axId val="481660728"/>
      </c:lineChart>
      <c:catAx>
        <c:axId val="481661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0728"/>
        <c:crosses val="autoZero"/>
        <c:auto val="1"/>
        <c:lblAlgn val="ctr"/>
        <c:lblOffset val="100"/>
        <c:noMultiLvlLbl val="0"/>
      </c:catAx>
      <c:valAx>
        <c:axId val="481660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19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11</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banana</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1170362016768366"/>
          <c:y val="2.710880261650733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32.85</c:v>
                </c:pt>
                <c:pt idx="1">
                  <c:v>64.8</c:v>
                </c:pt>
              </c:numCache>
            </c:numRef>
          </c:val>
          <c:smooth val="0"/>
        </c:ser>
        <c:dLbls>
          <c:dLblPos val="ctr"/>
          <c:showLegendKey val="0"/>
          <c:showVal val="1"/>
          <c:showCatName val="0"/>
          <c:showSerName val="0"/>
          <c:showPercent val="0"/>
          <c:showBubbleSize val="0"/>
        </c:dLbls>
        <c:marker val="1"/>
        <c:smooth val="0"/>
        <c:axId val="481661120"/>
        <c:axId val="481665824"/>
      </c:lineChart>
      <c:catAx>
        <c:axId val="481661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5824"/>
        <c:crosses val="autoZero"/>
        <c:auto val="1"/>
        <c:lblAlgn val="ctr"/>
        <c:lblOffset val="100"/>
        <c:noMultiLvlLbl val="0"/>
      </c:catAx>
      <c:valAx>
        <c:axId val="4816658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1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12</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açúcar cristal</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7773262454475894"/>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8.1</c:v>
                </c:pt>
                <c:pt idx="1">
                  <c:v>8.25</c:v>
                </c:pt>
              </c:numCache>
            </c:numRef>
          </c:val>
          <c:smooth val="0"/>
        </c:ser>
        <c:dLbls>
          <c:dLblPos val="ctr"/>
          <c:showLegendKey val="0"/>
          <c:showVal val="1"/>
          <c:showCatName val="0"/>
          <c:showSerName val="0"/>
          <c:showPercent val="0"/>
          <c:showBubbleSize val="0"/>
        </c:dLbls>
        <c:marker val="1"/>
        <c:smooth val="0"/>
        <c:axId val="481660336"/>
        <c:axId val="481662296"/>
      </c:lineChart>
      <c:catAx>
        <c:axId val="481660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2296"/>
        <c:crosses val="autoZero"/>
        <c:auto val="1"/>
        <c:lblAlgn val="ctr"/>
        <c:lblOffset val="100"/>
        <c:noMultiLvlLbl val="0"/>
      </c:catAx>
      <c:valAx>
        <c:axId val="481662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03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13</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óleo de soja</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9920810027281292"/>
          <c:y val="2.710880261650733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3.55</c:v>
                </c:pt>
                <c:pt idx="1">
                  <c:v>4.97</c:v>
                </c:pt>
              </c:numCache>
            </c:numRef>
          </c:val>
          <c:smooth val="0"/>
        </c:ser>
        <c:dLbls>
          <c:dLblPos val="ctr"/>
          <c:showLegendKey val="0"/>
          <c:showVal val="1"/>
          <c:showCatName val="0"/>
          <c:showSerName val="0"/>
          <c:showPercent val="0"/>
          <c:showBubbleSize val="0"/>
        </c:dLbls>
        <c:marker val="1"/>
        <c:smooth val="0"/>
        <c:axId val="481666608"/>
        <c:axId val="481663080"/>
      </c:lineChart>
      <c:catAx>
        <c:axId val="481666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3080"/>
        <c:crosses val="autoZero"/>
        <c:auto val="1"/>
        <c:lblAlgn val="ctr"/>
        <c:lblOffset val="100"/>
        <c:noMultiLvlLbl val="0"/>
      </c:catAx>
      <c:valAx>
        <c:axId val="4816630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66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14</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manteiga</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1611189626937658"/>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28.5</c:v>
                </c:pt>
                <c:pt idx="1">
                  <c:v>42</c:v>
                </c:pt>
              </c:numCache>
            </c:numRef>
          </c:val>
          <c:smooth val="0"/>
        </c:ser>
        <c:dLbls>
          <c:dLblPos val="ctr"/>
          <c:showLegendKey val="0"/>
          <c:showVal val="1"/>
          <c:showCatName val="0"/>
          <c:showSerName val="0"/>
          <c:showPercent val="0"/>
          <c:showBubbleSize val="0"/>
        </c:dLbls>
        <c:marker val="1"/>
        <c:smooth val="0"/>
        <c:axId val="481667784"/>
        <c:axId val="481663472"/>
      </c:lineChart>
      <c:catAx>
        <c:axId val="481667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3472"/>
        <c:crosses val="autoZero"/>
        <c:auto val="1"/>
        <c:lblAlgn val="ctr"/>
        <c:lblOffset val="100"/>
        <c:noMultiLvlLbl val="0"/>
      </c:catAx>
      <c:valAx>
        <c:axId val="481663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77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15</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cesta básica em horas</a:t>
            </a:r>
            <a:r>
              <a:rPr lang="pt-BR" sz="500" b="0" baseline="0">
                <a:latin typeface="Segoe UI Emoji" panose="020B0502040204020203" pitchFamily="34" charset="0"/>
                <a:ea typeface="Segoe UI Emoji" panose="020B0502040204020203" pitchFamily="34" charset="0"/>
              </a:rPr>
              <a:t> de trabalho</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a:t>
            </a:r>
            <a:r>
              <a:rPr lang="pt-BR" sz="500" b="0" baseline="0">
                <a:latin typeface="Segoe UI Emoji" panose="020B0502040204020203" pitchFamily="34" charset="0"/>
                <a:ea typeface="Segoe UI Emoji" panose="020B0502040204020203" pitchFamily="34" charset="0"/>
              </a:rPr>
              <a:t>junho e julho </a:t>
            </a:r>
            <a:r>
              <a:rPr lang="pt-BR" sz="500" b="0">
                <a:latin typeface="Segoe UI Emoji" panose="020B0502040204020203" pitchFamily="34" charset="0"/>
                <a:ea typeface="Segoe UI Emoji" panose="020B0502040204020203" pitchFamily="34" charset="0"/>
              </a:rPr>
              <a:t>de 2020 -</a:t>
            </a:r>
          </a:p>
        </c:rich>
      </c:tx>
      <c:layout>
        <c:manualLayout>
          <c:xMode val="edge"/>
          <c:yMode val="edge"/>
          <c:x val="0.27906035325020012"/>
          <c:y val="3.625918777506390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Horas de trabalho mensal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98.1</c:v>
                </c:pt>
                <c:pt idx="1">
                  <c:v>93.76</c:v>
                </c:pt>
              </c:numCache>
            </c:numRef>
          </c:val>
          <c:smooth val="0"/>
        </c:ser>
        <c:ser>
          <c:idx val="1"/>
          <c:order val="1"/>
          <c:tx>
            <c:strRef>
              <c:f>Plan1!$C$1</c:f>
              <c:strCache>
                <c:ptCount val="1"/>
                <c:pt idx="0">
                  <c:v>Colunas1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Plan1!$C$2:$C$3</c:f>
              <c:numCache>
                <c:formatCode>General</c:formatCode>
                <c:ptCount val="2"/>
              </c:numCache>
            </c:numRef>
          </c:val>
          <c:smooth val="0"/>
        </c:ser>
        <c:ser>
          <c:idx val="2"/>
          <c:order val="2"/>
          <c:tx>
            <c:strRef>
              <c:f>Plan1!$D$1</c:f>
              <c:strCache>
                <c:ptCount val="1"/>
                <c:pt idx="0">
                  <c:v>Colunas2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Plan1!$D$2:$D$3</c:f>
              <c:numCache>
                <c:formatCode>General</c:formatCode>
                <c:ptCount val="2"/>
              </c:numCache>
            </c:numRef>
          </c:val>
          <c:smooth val="0"/>
        </c:ser>
        <c:dLbls>
          <c:dLblPos val="ctr"/>
          <c:showLegendKey val="0"/>
          <c:showVal val="1"/>
          <c:showCatName val="0"/>
          <c:showSerName val="0"/>
          <c:showPercent val="0"/>
          <c:showBubbleSize val="0"/>
        </c:dLbls>
        <c:marker val="1"/>
        <c:smooth val="0"/>
        <c:axId val="481659552"/>
        <c:axId val="481663864"/>
      </c:lineChart>
      <c:catAx>
        <c:axId val="481659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3864"/>
        <c:crosses val="autoZero"/>
        <c:auto val="1"/>
        <c:lblAlgn val="ctr"/>
        <c:lblOffset val="100"/>
        <c:noMultiLvlLbl val="0"/>
      </c:catAx>
      <c:valAx>
        <c:axId val="481663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595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16</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cesta básica em </a:t>
            </a:r>
            <a:r>
              <a:rPr lang="pt-BR" sz="500" b="0" baseline="0">
                <a:latin typeface="Segoe UI Emoji" panose="020B0502040204020203" pitchFamily="34" charset="0"/>
                <a:ea typeface="Segoe UI Emoji" panose="020B0502040204020203" pitchFamily="34" charset="0"/>
              </a:rPr>
              <a:t>porcentagem do salário mínimo</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19401976569704976"/>
          <c:y val="3.625804908876629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Horas de trabalho mensal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44.59</c:v>
                </c:pt>
                <c:pt idx="1">
                  <c:v>42.62</c:v>
                </c:pt>
              </c:numCache>
            </c:numRef>
          </c:val>
          <c:smooth val="0"/>
        </c:ser>
        <c:ser>
          <c:idx val="1"/>
          <c:order val="1"/>
          <c:tx>
            <c:strRef>
              <c:f>Plan1!$C$1</c:f>
              <c:strCache>
                <c:ptCount val="1"/>
                <c:pt idx="0">
                  <c:v>Colunas1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Plan1!$C$2:$C$3</c:f>
              <c:numCache>
                <c:formatCode>General</c:formatCode>
                <c:ptCount val="2"/>
              </c:numCache>
            </c:numRef>
          </c:val>
          <c:smooth val="0"/>
        </c:ser>
        <c:ser>
          <c:idx val="2"/>
          <c:order val="2"/>
          <c:tx>
            <c:strRef>
              <c:f>Plan1!$D$1</c:f>
              <c:strCache>
                <c:ptCount val="1"/>
                <c:pt idx="0">
                  <c:v>Colunas2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Plan1!$D$2:$D$3</c:f>
              <c:numCache>
                <c:formatCode>General</c:formatCode>
                <c:ptCount val="2"/>
              </c:numCache>
            </c:numRef>
          </c:val>
          <c:smooth val="0"/>
        </c:ser>
        <c:dLbls>
          <c:dLblPos val="ctr"/>
          <c:showLegendKey val="0"/>
          <c:showVal val="1"/>
          <c:showCatName val="0"/>
          <c:showSerName val="0"/>
          <c:showPercent val="0"/>
          <c:showBubbleSize val="0"/>
        </c:dLbls>
        <c:marker val="1"/>
        <c:smooth val="0"/>
        <c:axId val="481659944"/>
        <c:axId val="481665040"/>
      </c:lineChart>
      <c:catAx>
        <c:axId val="481659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5040"/>
        <c:crosses val="autoZero"/>
        <c:auto val="1"/>
        <c:lblAlgn val="ctr"/>
        <c:lblOffset val="100"/>
        <c:noMultiLvlLbl val="0"/>
      </c:catAx>
      <c:valAx>
        <c:axId val="481665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59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17</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cesta básica em </a:t>
            </a:r>
            <a:r>
              <a:rPr lang="pt-BR" sz="500" b="0" baseline="0">
                <a:latin typeface="Segoe UI Emoji" panose="020B0502040204020203" pitchFamily="34" charset="0"/>
                <a:ea typeface="Segoe UI Emoji" panose="020B0502040204020203" pitchFamily="34" charset="0"/>
              </a:rPr>
              <a:t>porcentagem do salário mínimo líquido</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15923043442530643"/>
          <c:y val="3.625804908876629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Horas de trabalho mensal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48.47</c:v>
                </c:pt>
                <c:pt idx="1">
                  <c:v>46.32</c:v>
                </c:pt>
              </c:numCache>
            </c:numRef>
          </c:val>
          <c:smooth val="0"/>
        </c:ser>
        <c:dLbls>
          <c:dLblPos val="ctr"/>
          <c:showLegendKey val="0"/>
          <c:showVal val="1"/>
          <c:showCatName val="0"/>
          <c:showSerName val="0"/>
          <c:showPercent val="0"/>
          <c:showBubbleSize val="0"/>
        </c:dLbls>
        <c:marker val="1"/>
        <c:smooth val="0"/>
        <c:axId val="481666216"/>
        <c:axId val="481667392"/>
      </c:lineChart>
      <c:catAx>
        <c:axId val="481666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7392"/>
        <c:crosses val="autoZero"/>
        <c:auto val="1"/>
        <c:lblAlgn val="ctr"/>
        <c:lblOffset val="100"/>
        <c:noMultiLvlLbl val="0"/>
      </c:catAx>
      <c:valAx>
        <c:axId val="481667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62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18</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preço do</a:t>
            </a:r>
            <a:r>
              <a:rPr lang="pt-BR" sz="500" b="0" baseline="0">
                <a:latin typeface="Segoe UI Emoji" panose="020B0502040204020203" pitchFamily="34" charset="0"/>
                <a:ea typeface="Segoe UI Emoji" panose="020B0502040204020203" pitchFamily="34" charset="0"/>
              </a:rPr>
              <a:t> ovo de galinha</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5343383359131388"/>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5.72</c:v>
                </c:pt>
                <c:pt idx="1">
                  <c:v>6</c:v>
                </c:pt>
              </c:numCache>
            </c:numRef>
          </c:val>
          <c:smooth val="0"/>
        </c:ser>
        <c:dLbls>
          <c:dLblPos val="ctr"/>
          <c:showLegendKey val="0"/>
          <c:showVal val="1"/>
          <c:showCatName val="0"/>
          <c:showSerName val="0"/>
          <c:showPercent val="0"/>
          <c:showBubbleSize val="0"/>
        </c:dLbls>
        <c:marker val="1"/>
        <c:smooth val="0"/>
        <c:axId val="481670528"/>
        <c:axId val="481668568"/>
      </c:lineChart>
      <c:catAx>
        <c:axId val="481670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8568"/>
        <c:crosses val="autoZero"/>
        <c:auto val="1"/>
        <c:lblAlgn val="ctr"/>
        <c:lblOffset val="100"/>
        <c:noMultiLvlLbl val="0"/>
      </c:catAx>
      <c:valAx>
        <c:axId val="481668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05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19</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preço do</a:t>
            </a:r>
            <a:r>
              <a:rPr lang="pt-BR" sz="500" b="0" baseline="0">
                <a:latin typeface="Segoe UI Emoji" panose="020B0502040204020203" pitchFamily="34" charset="0"/>
                <a:ea typeface="Segoe UI Emoji" panose="020B0502040204020203" pitchFamily="34" charset="0"/>
              </a:rPr>
              <a:t> frango fresco ou congelado</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18505776521524553"/>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8.0500000000000007</c:v>
                </c:pt>
                <c:pt idx="1">
                  <c:v>7.5</c:v>
                </c:pt>
              </c:numCache>
            </c:numRef>
          </c:val>
          <c:smooth val="0"/>
        </c:ser>
        <c:dLbls>
          <c:dLblPos val="ctr"/>
          <c:showLegendKey val="0"/>
          <c:showVal val="1"/>
          <c:showCatName val="0"/>
          <c:showSerName val="0"/>
          <c:showPercent val="0"/>
          <c:showBubbleSize val="0"/>
        </c:dLbls>
        <c:marker val="1"/>
        <c:smooth val="0"/>
        <c:axId val="481669352"/>
        <c:axId val="481683464"/>
      </c:lineChart>
      <c:catAx>
        <c:axId val="481669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83464"/>
        <c:crosses val="autoZero"/>
        <c:auto val="1"/>
        <c:lblAlgn val="ctr"/>
        <c:lblOffset val="100"/>
        <c:noMultiLvlLbl val="0"/>
      </c:catAx>
      <c:valAx>
        <c:axId val="481683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93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600">
                <a:latin typeface="Segoe UI Emoji" panose="020B0502040204020203" pitchFamily="34" charset="0"/>
                <a:ea typeface="Segoe UI Emoji" panose="020B0502040204020203" pitchFamily="34" charset="0"/>
              </a:rPr>
              <a:t>Gráfico 2</a:t>
            </a:r>
          </a:p>
          <a:p>
            <a:pPr>
              <a:defRPr sz="600">
                <a:latin typeface="Segoe UI Emoji" panose="020B0502040204020203" pitchFamily="34" charset="0"/>
                <a:ea typeface="Segoe UI Emoji" panose="020B0502040204020203" pitchFamily="34" charset="0"/>
              </a:defRPr>
            </a:pPr>
            <a:r>
              <a:rPr lang="pt-BR" sz="600">
                <a:latin typeface="Segoe UI Emoji" panose="020B0502040204020203" pitchFamily="34" charset="0"/>
                <a:ea typeface="Segoe UI Emoji" panose="020B0502040204020203" pitchFamily="34" charset="0"/>
              </a:rPr>
              <a:t>Evolução comparativa dos custos médios da Cesta básica de alimentos em Ilha Grande de Santa Isabel, Parnaíba, Luís Correia e Cajueiro da Praia</a:t>
            </a:r>
          </a:p>
          <a:p>
            <a:pPr>
              <a:defRPr sz="600">
                <a:latin typeface="Segoe UI Emoji" panose="020B0502040204020203" pitchFamily="34" charset="0"/>
                <a:ea typeface="Segoe UI Emoji" panose="020B0502040204020203" pitchFamily="34" charset="0"/>
              </a:defRPr>
            </a:pPr>
            <a:r>
              <a:rPr lang="pt-BR" sz="600">
                <a:latin typeface="Segoe UI Emoji" panose="020B0502040204020203" pitchFamily="34" charset="0"/>
                <a:ea typeface="Segoe UI Emoji" panose="020B0502040204020203" pitchFamily="34" charset="0"/>
              </a:rPr>
              <a:t>- janeiro a julho de 2020 -</a:t>
            </a:r>
          </a:p>
        </c:rich>
      </c:tx>
      <c:layout>
        <c:manualLayout>
          <c:xMode val="edge"/>
          <c:yMode val="edge"/>
          <c:x val="0.12904260227426251"/>
          <c:y val="2.3927209098862642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manualLayout>
          <c:layoutTarget val="inner"/>
          <c:xMode val="edge"/>
          <c:yMode val="edge"/>
          <c:x val="7.6016723679209419E-2"/>
          <c:y val="0.20503787576477461"/>
          <c:w val="0.88662015879714007"/>
          <c:h val="0.57297499231616977"/>
        </c:manualLayout>
      </c:layout>
      <c:lineChart>
        <c:grouping val="standard"/>
        <c:varyColors val="0"/>
        <c:ser>
          <c:idx val="0"/>
          <c:order val="0"/>
          <c:tx>
            <c:strRef>
              <c:f>Plan1!$B$1</c:f>
              <c:strCache>
                <c:ptCount val="1"/>
                <c:pt idx="0">
                  <c:v>Ilha Grande de Santa Isabel</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Plan1!$A$2:$A$8</c:f>
              <c:strCache>
                <c:ptCount val="7"/>
                <c:pt idx="0">
                  <c:v>Janeiro</c:v>
                </c:pt>
                <c:pt idx="1">
                  <c:v>Fevereiro</c:v>
                </c:pt>
                <c:pt idx="2">
                  <c:v>Março</c:v>
                </c:pt>
                <c:pt idx="3">
                  <c:v>Abril</c:v>
                </c:pt>
                <c:pt idx="4">
                  <c:v>Maio</c:v>
                </c:pt>
                <c:pt idx="5">
                  <c:v>Junho</c:v>
                </c:pt>
                <c:pt idx="6">
                  <c:v>Julho</c:v>
                </c:pt>
              </c:strCache>
            </c:strRef>
          </c:cat>
          <c:val>
            <c:numRef>
              <c:f>Plan1!$B$2:$B$8</c:f>
              <c:numCache>
                <c:formatCode>General</c:formatCode>
                <c:ptCount val="7"/>
                <c:pt idx="5">
                  <c:v>466</c:v>
                </c:pt>
                <c:pt idx="6">
                  <c:v>445.35</c:v>
                </c:pt>
              </c:numCache>
            </c:numRef>
          </c:val>
          <c:smooth val="0"/>
        </c:ser>
        <c:ser>
          <c:idx val="1"/>
          <c:order val="1"/>
          <c:tx>
            <c:strRef>
              <c:f>Plan1!$C$1</c:f>
              <c:strCache>
                <c:ptCount val="1"/>
                <c:pt idx="0">
                  <c:v>Parnaíba</c:v>
                </c:pt>
              </c:strCache>
            </c:strRef>
          </c:tx>
          <c:spPr>
            <a:ln w="31750" cap="rnd">
              <a:solidFill>
                <a:schemeClr val="accent2"/>
              </a:solidFill>
              <a:round/>
            </a:ln>
            <a:effectLst/>
          </c:spPr>
          <c:marker>
            <c:symbol val="circle"/>
            <c:size val="17"/>
            <c:spPr>
              <a:solidFill>
                <a:schemeClr val="accent2">
                  <a:lumMod val="7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Plan1!$A$2:$A$8</c:f>
              <c:strCache>
                <c:ptCount val="7"/>
                <c:pt idx="0">
                  <c:v>Janeiro</c:v>
                </c:pt>
                <c:pt idx="1">
                  <c:v>Fevereiro</c:v>
                </c:pt>
                <c:pt idx="2">
                  <c:v>Março</c:v>
                </c:pt>
                <c:pt idx="3">
                  <c:v>Abril</c:v>
                </c:pt>
                <c:pt idx="4">
                  <c:v>Maio</c:v>
                </c:pt>
                <c:pt idx="5">
                  <c:v>Junho</c:v>
                </c:pt>
                <c:pt idx="6">
                  <c:v>Julho</c:v>
                </c:pt>
              </c:strCache>
            </c:strRef>
          </c:cat>
          <c:val>
            <c:numRef>
              <c:f>Plan1!$C$2:$C$8</c:f>
              <c:numCache>
                <c:formatCode>General</c:formatCode>
                <c:ptCount val="7"/>
                <c:pt idx="0">
                  <c:v>362.06</c:v>
                </c:pt>
                <c:pt idx="1">
                  <c:v>396.75</c:v>
                </c:pt>
                <c:pt idx="2">
                  <c:v>421.66</c:v>
                </c:pt>
                <c:pt idx="3">
                  <c:v>388.35</c:v>
                </c:pt>
                <c:pt idx="4">
                  <c:v>383.72</c:v>
                </c:pt>
                <c:pt idx="5">
                  <c:v>379.03</c:v>
                </c:pt>
                <c:pt idx="6">
                  <c:v>374.5</c:v>
                </c:pt>
              </c:numCache>
            </c:numRef>
          </c:val>
          <c:smooth val="0"/>
        </c:ser>
        <c:ser>
          <c:idx val="2"/>
          <c:order val="2"/>
          <c:tx>
            <c:strRef>
              <c:f>Plan1!$D$1</c:f>
              <c:strCache>
                <c:ptCount val="1"/>
                <c:pt idx="0">
                  <c:v>Luís Correia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lt1"/>
                    </a:solidFill>
                    <a:latin typeface="Rockwell" panose="02060603020205020403" pitchFamily="18" charset="0"/>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Plan1!$A$2:$A$8</c:f>
              <c:strCache>
                <c:ptCount val="7"/>
                <c:pt idx="0">
                  <c:v>Janeiro</c:v>
                </c:pt>
                <c:pt idx="1">
                  <c:v>Fevereiro</c:v>
                </c:pt>
                <c:pt idx="2">
                  <c:v>Março</c:v>
                </c:pt>
                <c:pt idx="3">
                  <c:v>Abril</c:v>
                </c:pt>
                <c:pt idx="4">
                  <c:v>Maio</c:v>
                </c:pt>
                <c:pt idx="5">
                  <c:v>Junho</c:v>
                </c:pt>
                <c:pt idx="6">
                  <c:v>Julho</c:v>
                </c:pt>
              </c:strCache>
            </c:strRef>
          </c:cat>
          <c:val>
            <c:numRef>
              <c:f>Plan1!$D$2:$D$8</c:f>
              <c:numCache>
                <c:formatCode>General</c:formatCode>
                <c:ptCount val="7"/>
                <c:pt idx="3">
                  <c:v>419.77</c:v>
                </c:pt>
                <c:pt idx="4">
                  <c:v>393.69</c:v>
                </c:pt>
                <c:pt idx="5">
                  <c:v>391.31</c:v>
                </c:pt>
                <c:pt idx="6">
                  <c:v>366.11</c:v>
                </c:pt>
              </c:numCache>
            </c:numRef>
          </c:val>
          <c:smooth val="0"/>
        </c:ser>
        <c:ser>
          <c:idx val="3"/>
          <c:order val="3"/>
          <c:tx>
            <c:strRef>
              <c:f>Plan1!$E$1</c:f>
              <c:strCache>
                <c:ptCount val="1"/>
                <c:pt idx="0">
                  <c:v>Cajueiro da Praia</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Plan1!$A$2:$A$8</c:f>
              <c:strCache>
                <c:ptCount val="7"/>
                <c:pt idx="0">
                  <c:v>Janeiro</c:v>
                </c:pt>
                <c:pt idx="1">
                  <c:v>Fevereiro</c:v>
                </c:pt>
                <c:pt idx="2">
                  <c:v>Março</c:v>
                </c:pt>
                <c:pt idx="3">
                  <c:v>Abril</c:v>
                </c:pt>
                <c:pt idx="4">
                  <c:v>Maio</c:v>
                </c:pt>
                <c:pt idx="5">
                  <c:v>Junho</c:v>
                </c:pt>
                <c:pt idx="6">
                  <c:v>Julho</c:v>
                </c:pt>
              </c:strCache>
            </c:strRef>
          </c:cat>
          <c:val>
            <c:numRef>
              <c:f>Plan1!$E$2:$E$8</c:f>
              <c:numCache>
                <c:formatCode>General</c:formatCode>
                <c:ptCount val="7"/>
                <c:pt idx="6">
                  <c:v>449.64</c:v>
                </c:pt>
              </c:numCache>
            </c:numRef>
          </c:val>
          <c:smooth val="0"/>
        </c:ser>
        <c:dLbls>
          <c:dLblPos val="ctr"/>
          <c:showLegendKey val="0"/>
          <c:showVal val="1"/>
          <c:showCatName val="0"/>
          <c:showSerName val="0"/>
          <c:showPercent val="0"/>
          <c:showBubbleSize val="0"/>
        </c:dLbls>
        <c:marker val="1"/>
        <c:smooth val="0"/>
        <c:axId val="476242136"/>
        <c:axId val="476239392"/>
      </c:lineChart>
      <c:catAx>
        <c:axId val="476242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76239392"/>
        <c:crosses val="autoZero"/>
        <c:auto val="1"/>
        <c:lblAlgn val="ctr"/>
        <c:lblOffset val="100"/>
        <c:noMultiLvlLbl val="0"/>
      </c:catAx>
      <c:valAx>
        <c:axId val="476239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6242136"/>
        <c:crosses val="autoZero"/>
        <c:crossBetween val="between"/>
      </c:valAx>
      <c:spPr>
        <a:noFill/>
        <a:ln>
          <a:noFill/>
        </a:ln>
        <a:effectLst/>
      </c:spPr>
    </c:plotArea>
    <c:legend>
      <c:legendPos val="r"/>
      <c:layout>
        <c:manualLayout>
          <c:xMode val="edge"/>
          <c:yMode val="edge"/>
          <c:x val="0.17997721149213747"/>
          <c:y val="0.87620974044911037"/>
          <c:w val="0.65110361123927174"/>
          <c:h val="0.123790259550889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500" b="0"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20</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preço da</a:t>
            </a:r>
            <a:r>
              <a:rPr lang="pt-BR" sz="500" b="0" baseline="0">
                <a:latin typeface="Segoe UI Emoji" panose="020B0502040204020203" pitchFamily="34" charset="0"/>
                <a:ea typeface="Segoe UI Emoji" panose="020B0502040204020203" pitchFamily="34" charset="0"/>
              </a:rPr>
              <a:t> batata inglesa</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591318392893196"/>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7.2</c:v>
                </c:pt>
                <c:pt idx="1">
                  <c:v>5</c:v>
                </c:pt>
              </c:numCache>
            </c:numRef>
          </c:val>
          <c:smooth val="0"/>
        </c:ser>
        <c:dLbls>
          <c:dLblPos val="ctr"/>
          <c:showLegendKey val="0"/>
          <c:showVal val="1"/>
          <c:showCatName val="0"/>
          <c:showSerName val="0"/>
          <c:showPercent val="0"/>
          <c:showBubbleSize val="0"/>
        </c:dLbls>
        <c:marker val="1"/>
        <c:smooth val="0"/>
        <c:axId val="481674448"/>
        <c:axId val="481681896"/>
      </c:lineChart>
      <c:catAx>
        <c:axId val="481674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81896"/>
        <c:crosses val="autoZero"/>
        <c:auto val="1"/>
        <c:lblAlgn val="ctr"/>
        <c:lblOffset val="100"/>
        <c:noMultiLvlLbl val="0"/>
      </c:catAx>
      <c:valAx>
        <c:axId val="481681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44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21</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preço da</a:t>
            </a:r>
            <a:r>
              <a:rPr lang="pt-BR" sz="500" b="0" baseline="0">
                <a:latin typeface="Segoe UI Emoji" panose="020B0502040204020203" pitchFamily="34" charset="0"/>
                <a:ea typeface="Segoe UI Emoji" panose="020B0502040204020203" pitchFamily="34" charset="0"/>
              </a:rPr>
              <a:t> laranja pera</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591318392893196"/>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3.1</c:v>
                </c:pt>
                <c:pt idx="1">
                  <c:v>2.7</c:v>
                </c:pt>
              </c:numCache>
            </c:numRef>
          </c:val>
          <c:smooth val="0"/>
        </c:ser>
        <c:dLbls>
          <c:dLblPos val="ctr"/>
          <c:showLegendKey val="0"/>
          <c:showVal val="1"/>
          <c:showCatName val="0"/>
          <c:showSerName val="0"/>
          <c:showPercent val="0"/>
          <c:showBubbleSize val="0"/>
        </c:dLbls>
        <c:marker val="1"/>
        <c:smooth val="0"/>
        <c:axId val="481683856"/>
        <c:axId val="481680328"/>
      </c:lineChart>
      <c:catAx>
        <c:axId val="481683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80328"/>
        <c:crosses val="autoZero"/>
        <c:auto val="1"/>
        <c:lblAlgn val="ctr"/>
        <c:lblOffset val="100"/>
        <c:noMultiLvlLbl val="0"/>
      </c:catAx>
      <c:valAx>
        <c:axId val="4816803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838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22</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macarrão espagete n</a:t>
            </a:r>
            <a:r>
              <a:rPr lang="pt-BR" sz="500" b="0" i="0" baseline="30000">
                <a:effectLst/>
                <a:latin typeface="Segoe UI Emoji" panose="020B0502040204020203" pitchFamily="34" charset="0"/>
                <a:ea typeface="Segoe UI Emoji" panose="020B0502040204020203" pitchFamily="34" charset="0"/>
              </a:rPr>
              <a:t>o</a:t>
            </a:r>
            <a:r>
              <a:rPr lang="pt-BR" sz="500" b="0" i="0" baseline="0">
                <a:effectLst/>
                <a:latin typeface="Segoe UI Emoji" panose="020B0502040204020203" pitchFamily="34" charset="0"/>
                <a:ea typeface="Segoe UI Emoji" panose="020B0502040204020203" pitchFamily="34" charset="0"/>
              </a:rPr>
              <a:t> 8</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021517823092626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Rockwell" panose="02060603020205020403" pitchFamily="18" charset="0"/>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2.85</c:v>
                </c:pt>
                <c:pt idx="1">
                  <c:v>2.5</c:v>
                </c:pt>
              </c:numCache>
            </c:numRef>
          </c:val>
          <c:smooth val="0"/>
        </c:ser>
        <c:dLbls>
          <c:dLblPos val="ctr"/>
          <c:showLegendKey val="0"/>
          <c:showVal val="1"/>
          <c:showCatName val="0"/>
          <c:showSerName val="0"/>
          <c:showPercent val="0"/>
          <c:showBubbleSize val="0"/>
        </c:dLbls>
        <c:marker val="1"/>
        <c:smooth val="0"/>
        <c:axId val="481677976"/>
        <c:axId val="481681112"/>
      </c:lineChart>
      <c:catAx>
        <c:axId val="481677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81112"/>
        <c:crosses val="autoZero"/>
        <c:auto val="1"/>
        <c:lblAlgn val="ctr"/>
        <c:lblOffset val="100"/>
        <c:noMultiLvlLbl val="0"/>
      </c:catAx>
      <c:valAx>
        <c:axId val="4816811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7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23</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da farinha ou fubá de milho</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2021517823092626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2.6</c:v>
                </c:pt>
                <c:pt idx="1">
                  <c:v>1.8</c:v>
                </c:pt>
              </c:numCache>
            </c:numRef>
          </c:val>
          <c:smooth val="0"/>
        </c:ser>
        <c:dLbls>
          <c:dLblPos val="ctr"/>
          <c:showLegendKey val="0"/>
          <c:showVal val="1"/>
          <c:showCatName val="0"/>
          <c:showSerName val="0"/>
          <c:showPercent val="0"/>
          <c:showBubbleSize val="0"/>
        </c:dLbls>
        <c:marker val="1"/>
        <c:smooth val="0"/>
        <c:axId val="481671704"/>
        <c:axId val="481682288"/>
      </c:lineChart>
      <c:catAx>
        <c:axId val="481671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82288"/>
        <c:crosses val="autoZero"/>
        <c:auto val="1"/>
        <c:lblAlgn val="ctr"/>
        <c:lblOffset val="100"/>
        <c:noMultiLvlLbl val="0"/>
      </c:catAx>
      <c:valAx>
        <c:axId val="481682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17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24</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preço da margarina</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2021517823092626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3.1</c:v>
                </c:pt>
                <c:pt idx="1">
                  <c:v>2.78</c:v>
                </c:pt>
              </c:numCache>
            </c:numRef>
          </c:val>
          <c:smooth val="0"/>
        </c:ser>
        <c:dLbls>
          <c:dLblPos val="ctr"/>
          <c:showLegendKey val="0"/>
          <c:showVal val="1"/>
          <c:showCatName val="0"/>
          <c:showSerName val="0"/>
          <c:showPercent val="0"/>
          <c:showBubbleSize val="0"/>
        </c:dLbls>
        <c:marker val="1"/>
        <c:smooth val="0"/>
        <c:axId val="481674056"/>
        <c:axId val="481678368"/>
      </c:lineChart>
      <c:catAx>
        <c:axId val="481674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8368"/>
        <c:crosses val="autoZero"/>
        <c:auto val="1"/>
        <c:lblAlgn val="ctr"/>
        <c:lblOffset val="100"/>
        <c:noMultiLvlLbl val="0"/>
      </c:catAx>
      <c:valAx>
        <c:axId val="4816783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40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25</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preço da gasolina comum</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1907557709132512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4.359</c:v>
                </c:pt>
                <c:pt idx="1">
                  <c:v>4.4690000000000003</c:v>
                </c:pt>
              </c:numCache>
            </c:numRef>
          </c:val>
          <c:smooth val="0"/>
        </c:ser>
        <c:dLbls>
          <c:dLblPos val="ctr"/>
          <c:showLegendKey val="0"/>
          <c:showVal val="1"/>
          <c:showCatName val="0"/>
          <c:showSerName val="0"/>
          <c:showPercent val="0"/>
          <c:showBubbleSize val="0"/>
        </c:dLbls>
        <c:marker val="1"/>
        <c:smooth val="0"/>
        <c:axId val="481683072"/>
        <c:axId val="481672096"/>
      </c:lineChart>
      <c:catAx>
        <c:axId val="481683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2096"/>
        <c:crosses val="autoZero"/>
        <c:auto val="1"/>
        <c:lblAlgn val="ctr"/>
        <c:lblOffset val="100"/>
        <c:noMultiLvlLbl val="0"/>
      </c:catAx>
      <c:valAx>
        <c:axId val="481672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83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26</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preço do etanol/álcool comum</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16796374812122844"/>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numCache>
            </c:numRef>
          </c:val>
          <c:smooth val="0"/>
        </c:ser>
        <c:dLbls>
          <c:dLblPos val="ctr"/>
          <c:showLegendKey val="0"/>
          <c:showVal val="1"/>
          <c:showCatName val="0"/>
          <c:showSerName val="0"/>
          <c:showPercent val="0"/>
          <c:showBubbleSize val="0"/>
        </c:dLbls>
        <c:marker val="1"/>
        <c:smooth val="0"/>
        <c:axId val="481672488"/>
        <c:axId val="481678760"/>
      </c:lineChart>
      <c:catAx>
        <c:axId val="481672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8760"/>
        <c:crosses val="autoZero"/>
        <c:auto val="1"/>
        <c:lblAlgn val="ctr"/>
        <c:lblOffset val="100"/>
        <c:noMultiLvlLbl val="0"/>
      </c:catAx>
      <c:valAx>
        <c:axId val="481678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24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27</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da eficiência gasolina/etanol-álcool</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1907557709132512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numCache>
            </c:numRef>
          </c:val>
          <c:smooth val="0"/>
        </c:ser>
        <c:dLbls>
          <c:dLblPos val="ctr"/>
          <c:showLegendKey val="0"/>
          <c:showVal val="1"/>
          <c:showCatName val="0"/>
          <c:showSerName val="0"/>
          <c:showPercent val="0"/>
          <c:showBubbleSize val="0"/>
        </c:dLbls>
        <c:marker val="1"/>
        <c:smooth val="0"/>
        <c:axId val="481672880"/>
        <c:axId val="481673664"/>
      </c:lineChart>
      <c:catAx>
        <c:axId val="481672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3664"/>
        <c:crosses val="autoZero"/>
        <c:auto val="1"/>
        <c:lblAlgn val="ctr"/>
        <c:lblOffset val="100"/>
        <c:noMultiLvlLbl val="0"/>
      </c:catAx>
      <c:valAx>
        <c:axId val="481673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28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28</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preço do óleo diesel comum</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17366175381923413"/>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3.5</c:v>
                </c:pt>
                <c:pt idx="1">
                  <c:v>3.63</c:v>
                </c:pt>
              </c:numCache>
            </c:numRef>
          </c:val>
          <c:smooth val="0"/>
        </c:ser>
        <c:dLbls>
          <c:dLblPos val="ctr"/>
          <c:showLegendKey val="0"/>
          <c:showVal val="1"/>
          <c:showCatName val="0"/>
          <c:showSerName val="0"/>
          <c:showPercent val="0"/>
          <c:showBubbleSize val="0"/>
        </c:dLbls>
        <c:marker val="1"/>
        <c:smooth val="0"/>
        <c:axId val="481676016"/>
        <c:axId val="481674840"/>
      </c:lineChart>
      <c:catAx>
        <c:axId val="481676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4840"/>
        <c:crosses val="autoZero"/>
        <c:auto val="1"/>
        <c:lblAlgn val="ctr"/>
        <c:lblOffset val="100"/>
        <c:noMultiLvlLbl val="0"/>
      </c:catAx>
      <c:valAx>
        <c:axId val="481674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6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i="0" baseline="0">
                <a:effectLst/>
                <a:latin typeface="Segoe UI Emoji" panose="020B0502040204020203" pitchFamily="34" charset="0"/>
                <a:ea typeface="Segoe UI Emoji" panose="020B0502040204020203" pitchFamily="34" charset="0"/>
              </a:rPr>
              <a:t>Gráfico 29</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Evolução do preço do preço do gás de cozinha</a:t>
            </a:r>
            <a:endParaRPr lang="pt-BR" sz="500">
              <a:effectLst/>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i="0" baseline="0">
                <a:effectLst/>
                <a:latin typeface="Segoe UI Emoji" panose="020B0502040204020203" pitchFamily="34" charset="0"/>
                <a:ea typeface="Segoe UI Emoji" panose="020B0502040204020203" pitchFamily="34" charset="0"/>
              </a:rPr>
              <a:t>- junho e julho de 2020 -</a:t>
            </a:r>
            <a:endParaRPr lang="pt-BR" sz="500">
              <a:effectLst/>
              <a:latin typeface="Segoe UI Emoji" panose="020B0502040204020203" pitchFamily="34" charset="0"/>
              <a:ea typeface="Segoe UI Emoji" panose="020B0502040204020203" pitchFamily="34" charset="0"/>
            </a:endParaRPr>
          </a:p>
        </c:rich>
      </c:tx>
      <c:layout>
        <c:manualLayout>
          <c:xMode val="edge"/>
          <c:yMode val="edge"/>
          <c:x val="0.20215178230926262"/>
          <c:y val="3.62579334490782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75</c:v>
                </c:pt>
                <c:pt idx="1">
                  <c:v>78</c:v>
                </c:pt>
              </c:numCache>
            </c:numRef>
          </c:val>
          <c:smooth val="0"/>
        </c:ser>
        <c:dLbls>
          <c:dLblPos val="ctr"/>
          <c:showLegendKey val="0"/>
          <c:showVal val="1"/>
          <c:showCatName val="0"/>
          <c:showSerName val="0"/>
          <c:showPercent val="0"/>
          <c:showBubbleSize val="0"/>
        </c:dLbls>
        <c:marker val="1"/>
        <c:smooth val="0"/>
        <c:axId val="481676408"/>
        <c:axId val="481675624"/>
      </c:lineChart>
      <c:catAx>
        <c:axId val="481676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75624"/>
        <c:crosses val="autoZero"/>
        <c:auto val="1"/>
        <c:lblAlgn val="ctr"/>
        <c:lblOffset val="100"/>
        <c:noMultiLvlLbl val="0"/>
      </c:catAx>
      <c:valAx>
        <c:axId val="481675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764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3</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 carne</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4039751441326244"/>
          <c:y val="3.625813695670712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136.91</c:v>
                </c:pt>
                <c:pt idx="1">
                  <c:v>112.5</c:v>
                </c:pt>
              </c:numCache>
            </c:numRef>
          </c:val>
          <c:smooth val="0"/>
        </c:ser>
        <c:dLbls>
          <c:dLblPos val="ctr"/>
          <c:showLegendKey val="0"/>
          <c:showVal val="1"/>
          <c:showCatName val="0"/>
          <c:showSerName val="0"/>
          <c:showPercent val="0"/>
          <c:showBubbleSize val="0"/>
        </c:dLbls>
        <c:marker val="1"/>
        <c:smooth val="0"/>
        <c:axId val="476223320"/>
        <c:axId val="476230376"/>
      </c:lineChart>
      <c:catAx>
        <c:axId val="476223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76230376"/>
        <c:crosses val="autoZero"/>
        <c:auto val="1"/>
        <c:lblAlgn val="ctr"/>
        <c:lblOffset val="100"/>
        <c:noMultiLvlLbl val="0"/>
      </c:catAx>
      <c:valAx>
        <c:axId val="476230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62233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4</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leite</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3693910531925869"/>
          <c:y val="3.625813695670712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26.2</c:v>
                </c:pt>
                <c:pt idx="1">
                  <c:v>31.5</c:v>
                </c:pt>
              </c:numCache>
            </c:numRef>
          </c:val>
          <c:smooth val="0"/>
        </c:ser>
        <c:dLbls>
          <c:dLblPos val="ctr"/>
          <c:showLegendKey val="0"/>
          <c:showVal val="1"/>
          <c:showCatName val="0"/>
          <c:showSerName val="0"/>
          <c:showPercent val="0"/>
          <c:showBubbleSize val="0"/>
        </c:dLbls>
        <c:marker val="1"/>
        <c:smooth val="0"/>
        <c:axId val="375853960"/>
        <c:axId val="375858272"/>
      </c:lineChart>
      <c:catAx>
        <c:axId val="375853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375858272"/>
        <c:crosses val="autoZero"/>
        <c:auto val="1"/>
        <c:lblAlgn val="ctr"/>
        <c:lblOffset val="100"/>
        <c:noMultiLvlLbl val="0"/>
      </c:catAx>
      <c:valAx>
        <c:axId val="375858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5853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5</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feijão</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3114524050830285"/>
          <c:y val="3.625813695670712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26.55</c:v>
                </c:pt>
                <c:pt idx="1">
                  <c:v>36</c:v>
                </c:pt>
              </c:numCache>
            </c:numRef>
          </c:val>
          <c:smooth val="0"/>
        </c:ser>
        <c:dLbls>
          <c:dLblPos val="ctr"/>
          <c:showLegendKey val="0"/>
          <c:showVal val="1"/>
          <c:showCatName val="0"/>
          <c:showSerName val="0"/>
          <c:showPercent val="0"/>
          <c:showBubbleSize val="0"/>
        </c:dLbls>
        <c:marker val="1"/>
        <c:smooth val="0"/>
        <c:axId val="375850432"/>
        <c:axId val="303009800"/>
      </c:lineChart>
      <c:catAx>
        <c:axId val="375850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303009800"/>
        <c:crosses val="autoZero"/>
        <c:auto val="1"/>
        <c:lblAlgn val="ctr"/>
        <c:lblOffset val="100"/>
        <c:noMultiLvlLbl val="0"/>
      </c:catAx>
      <c:valAx>
        <c:axId val="303009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5850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6</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arroz</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34276152162202433"/>
          <c:y val="3.625830769340596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14.04</c:v>
                </c:pt>
                <c:pt idx="1">
                  <c:v>13.38</c:v>
                </c:pt>
              </c:numCache>
            </c:numRef>
          </c:val>
          <c:smooth val="0"/>
        </c:ser>
        <c:dLbls>
          <c:dLblPos val="ctr"/>
          <c:showLegendKey val="0"/>
          <c:showVal val="1"/>
          <c:showCatName val="0"/>
          <c:showSerName val="0"/>
          <c:showPercent val="0"/>
          <c:showBubbleSize val="0"/>
        </c:dLbls>
        <c:marker val="1"/>
        <c:smooth val="0"/>
        <c:axId val="372462784"/>
        <c:axId val="372463176"/>
      </c:lineChart>
      <c:catAx>
        <c:axId val="372462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372463176"/>
        <c:crosses val="autoZero"/>
        <c:auto val="1"/>
        <c:lblAlgn val="ctr"/>
        <c:lblOffset val="100"/>
        <c:noMultiLvlLbl val="0"/>
      </c:catAx>
      <c:valAx>
        <c:axId val="372463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24627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7</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da</a:t>
            </a:r>
            <a:r>
              <a:rPr lang="pt-BR" sz="500" b="0" baseline="0">
                <a:latin typeface="Segoe UI Emoji" panose="020B0502040204020203" pitchFamily="34" charset="0"/>
                <a:ea typeface="Segoe UI Emoji" panose="020B0502040204020203" pitchFamily="34" charset="0"/>
              </a:rPr>
              <a:t> farinha branca</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 de 2020 -</a:t>
            </a:r>
          </a:p>
        </c:rich>
      </c:tx>
      <c:layout>
        <c:manualLayout>
          <c:xMode val="edge"/>
          <c:yMode val="edge"/>
          <c:x val="0.27800100080108964"/>
          <c:y val="3.62576106558108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15.5</c:v>
                </c:pt>
                <c:pt idx="1">
                  <c:v>13.13</c:v>
                </c:pt>
              </c:numCache>
            </c:numRef>
          </c:val>
          <c:smooth val="0"/>
        </c:ser>
        <c:dLbls>
          <c:dLblPos val="ctr"/>
          <c:showLegendKey val="0"/>
          <c:showVal val="1"/>
          <c:showCatName val="0"/>
          <c:showSerName val="0"/>
          <c:showPercent val="0"/>
          <c:showBubbleSize val="0"/>
        </c:dLbls>
        <c:marker val="1"/>
        <c:smooth val="0"/>
        <c:axId val="366574272"/>
        <c:axId val="306075216"/>
      </c:lineChart>
      <c:catAx>
        <c:axId val="366574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306075216"/>
        <c:crosses val="autoZero"/>
        <c:auto val="1"/>
        <c:lblAlgn val="ctr"/>
        <c:lblOffset val="100"/>
        <c:noMultiLvlLbl val="0"/>
      </c:catAx>
      <c:valAx>
        <c:axId val="306075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65742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8</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tomate</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junho e julho</a:t>
            </a:r>
            <a:r>
              <a:rPr lang="pt-BR" sz="500" b="0" baseline="0">
                <a:latin typeface="Segoe UI Emoji" panose="020B0502040204020203" pitchFamily="34" charset="0"/>
                <a:ea typeface="Segoe UI Emoji" panose="020B0502040204020203" pitchFamily="34" charset="0"/>
              </a:rPr>
              <a:t> </a:t>
            </a:r>
            <a:r>
              <a:rPr lang="pt-BR" sz="500" b="0">
                <a:latin typeface="Segoe UI Emoji" panose="020B0502040204020203" pitchFamily="34" charset="0"/>
                <a:ea typeface="Segoe UI Emoji" panose="020B0502040204020203" pitchFamily="34" charset="0"/>
              </a:rPr>
              <a:t>de 2020 -</a:t>
            </a:r>
          </a:p>
        </c:rich>
      </c:tx>
      <c:layout>
        <c:manualLayout>
          <c:xMode val="edge"/>
          <c:yMode val="edge"/>
          <c:x val="0.31193040168924452"/>
          <c:y val="3.62583248522506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81</c:v>
                </c:pt>
                <c:pt idx="1">
                  <c:v>60</c:v>
                </c:pt>
              </c:numCache>
            </c:numRef>
          </c:val>
          <c:smooth val="0"/>
        </c:ser>
        <c:dLbls>
          <c:dLblPos val="ctr"/>
          <c:showLegendKey val="0"/>
          <c:showVal val="1"/>
          <c:showCatName val="0"/>
          <c:showSerName val="0"/>
          <c:showPercent val="0"/>
          <c:showBubbleSize val="0"/>
        </c:dLbls>
        <c:marker val="1"/>
        <c:smooth val="0"/>
        <c:axId val="198409944"/>
        <c:axId val="367476240"/>
      </c:lineChart>
      <c:catAx>
        <c:axId val="198409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367476240"/>
        <c:crosses val="autoZero"/>
        <c:auto val="1"/>
        <c:lblAlgn val="ctr"/>
        <c:lblOffset val="100"/>
        <c:noMultiLvlLbl val="0"/>
      </c:catAx>
      <c:valAx>
        <c:axId val="367476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8409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r>
              <a:rPr lang="pt-BR" sz="500" b="0">
                <a:latin typeface="Segoe UI Emoji" panose="020B0502040204020203" pitchFamily="34" charset="0"/>
                <a:ea typeface="Segoe UI Emoji" panose="020B0502040204020203" pitchFamily="34" charset="0"/>
              </a:rPr>
              <a:t>Gráfico 9</a:t>
            </a: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Evolução do custo do</a:t>
            </a:r>
            <a:r>
              <a:rPr lang="pt-BR" sz="500" b="0" baseline="0">
                <a:latin typeface="Segoe UI Emoji" panose="020B0502040204020203" pitchFamily="34" charset="0"/>
                <a:ea typeface="Segoe UI Emoji" panose="020B0502040204020203" pitchFamily="34" charset="0"/>
              </a:rPr>
              <a:t> pão francês</a:t>
            </a:r>
            <a:endParaRPr lang="pt-BR" sz="500" b="0">
              <a:latin typeface="Segoe UI Emoji" panose="020B0502040204020203" pitchFamily="34" charset="0"/>
              <a:ea typeface="Segoe UI Emoji" panose="020B0502040204020203" pitchFamily="34" charset="0"/>
            </a:endParaRPr>
          </a:p>
          <a:p>
            <a:pPr>
              <a:defRPr>
                <a:latin typeface="Segoe UI Emoji" panose="020B0502040204020203" pitchFamily="34" charset="0"/>
                <a:ea typeface="Segoe UI Emoji" panose="020B0502040204020203" pitchFamily="34" charset="0"/>
              </a:defRPr>
            </a:pPr>
            <a:r>
              <a:rPr lang="pt-BR" sz="500" b="0">
                <a:latin typeface="Segoe UI Emoji" panose="020B0502040204020203" pitchFamily="34" charset="0"/>
                <a:ea typeface="Segoe UI Emoji" panose="020B0502040204020203" pitchFamily="34" charset="0"/>
              </a:rPr>
              <a:t>- </a:t>
            </a:r>
            <a:r>
              <a:rPr lang="pt-BR" sz="500" b="0" baseline="0">
                <a:latin typeface="Segoe UI Emoji" panose="020B0502040204020203" pitchFamily="34" charset="0"/>
                <a:ea typeface="Segoe UI Emoji" panose="020B0502040204020203" pitchFamily="34" charset="0"/>
              </a:rPr>
              <a:t> junho e julho </a:t>
            </a:r>
            <a:r>
              <a:rPr lang="pt-BR" sz="500" b="0">
                <a:latin typeface="Segoe UI Emoji" panose="020B0502040204020203" pitchFamily="34" charset="0"/>
                <a:ea typeface="Segoe UI Emoji" panose="020B0502040204020203" pitchFamily="34" charset="0"/>
              </a:rPr>
              <a:t>de 2020 -</a:t>
            </a:r>
          </a:p>
        </c:rich>
      </c:tx>
      <c:layout>
        <c:manualLayout>
          <c:xMode val="edge"/>
          <c:yMode val="edge"/>
          <c:x val="0.28911546313121117"/>
          <c:y val="3.62583248522506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title>
    <c:autoTitleDeleted val="0"/>
    <c:plotArea>
      <c:layout/>
      <c:lineChart>
        <c:grouping val="standard"/>
        <c:varyColors val="0"/>
        <c:ser>
          <c:idx val="0"/>
          <c:order val="0"/>
          <c:tx>
            <c:strRef>
              <c:f>Plan1!$B$1</c:f>
              <c:strCache>
                <c:ptCount val="1"/>
                <c:pt idx="0">
                  <c:v>Colunas1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Segoe UI Emoji" panose="020B0502040204020203" pitchFamily="34" charset="0"/>
                    <a:ea typeface="Segoe UI Emoji" panose="020B0502040204020203" pitchFamily="34" charset="0"/>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Plan1!$A$2:$A$3</c:f>
              <c:strCache>
                <c:ptCount val="2"/>
                <c:pt idx="0">
                  <c:v>Junho</c:v>
                </c:pt>
                <c:pt idx="1">
                  <c:v>Julho</c:v>
                </c:pt>
              </c:strCache>
            </c:strRef>
          </c:cat>
          <c:val>
            <c:numRef>
              <c:f>Plan1!$B$2:$B$3</c:f>
              <c:numCache>
                <c:formatCode>General</c:formatCode>
                <c:ptCount val="2"/>
                <c:pt idx="0">
                  <c:v>81.599999999999994</c:v>
                </c:pt>
                <c:pt idx="1">
                  <c:v>47.58</c:v>
                </c:pt>
              </c:numCache>
            </c:numRef>
          </c:val>
          <c:smooth val="0"/>
        </c:ser>
        <c:dLbls>
          <c:dLblPos val="ctr"/>
          <c:showLegendKey val="0"/>
          <c:showVal val="1"/>
          <c:showCatName val="0"/>
          <c:showSerName val="0"/>
          <c:showPercent val="0"/>
          <c:showBubbleSize val="0"/>
        </c:dLbls>
        <c:marker val="1"/>
        <c:smooth val="0"/>
        <c:axId val="481664256"/>
        <c:axId val="481667000"/>
      </c:lineChart>
      <c:catAx>
        <c:axId val="481664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Segoe UI Emoji" panose="020B0502040204020203" pitchFamily="34" charset="0"/>
                <a:ea typeface="Segoe UI Emoji" panose="020B0502040204020203" pitchFamily="34" charset="0"/>
                <a:cs typeface="+mn-cs"/>
              </a:defRPr>
            </a:pPr>
            <a:endParaRPr lang="pt-BR"/>
          </a:p>
        </c:txPr>
        <c:crossAx val="481667000"/>
        <c:crosses val="autoZero"/>
        <c:auto val="1"/>
        <c:lblAlgn val="ctr"/>
        <c:lblOffset val="100"/>
        <c:noMultiLvlLbl val="0"/>
      </c:catAx>
      <c:valAx>
        <c:axId val="481667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42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6D91-F33F-4D8A-B35A-86FB4306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23428</TotalTime>
  <Pages>1</Pages>
  <Words>8983</Words>
  <Characters>48513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Usuário</cp:lastModifiedBy>
  <cp:revision>343</cp:revision>
  <cp:lastPrinted>2020-06-12T08:55:00Z</cp:lastPrinted>
  <dcterms:created xsi:type="dcterms:W3CDTF">2020-02-12T20:44:00Z</dcterms:created>
  <dcterms:modified xsi:type="dcterms:W3CDTF">2020-08-15T12:07:00Z</dcterms:modified>
</cp:coreProperties>
</file>